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BA58B" w14:textId="77777777" w:rsidR="00CA20F5" w:rsidRDefault="00CA20F5" w:rsidP="00CA20F5">
      <w:pPr>
        <w:spacing w:after="0" w:line="240" w:lineRule="auto"/>
        <w:jc w:val="center"/>
        <w:rPr>
          <w:b/>
          <w:color w:val="0099CC"/>
          <w:sz w:val="44"/>
          <w:szCs w:val="44"/>
        </w:rPr>
      </w:pPr>
    </w:p>
    <w:p w14:paraId="0FD04ABD" w14:textId="7E1183C8" w:rsidR="00695EF2" w:rsidRPr="00B17185" w:rsidRDefault="009613F9" w:rsidP="002F4C86">
      <w:pPr>
        <w:spacing w:after="0" w:line="240" w:lineRule="auto"/>
        <w:jc w:val="center"/>
        <w:rPr>
          <w:rFonts w:asciiTheme="minorHAnsi" w:hAnsiTheme="minorHAnsi" w:cstheme="minorHAnsi"/>
          <w:b/>
          <w:noProof/>
          <w:color w:val="0099CC"/>
          <w:sz w:val="40"/>
          <w:szCs w:val="40"/>
        </w:rPr>
      </w:pPr>
      <w:r w:rsidRPr="009613F9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 xml:space="preserve">Pět tipů, jak povýšit home office na Paperless kancelář </w:t>
      </w:r>
    </w:p>
    <w:p w14:paraId="79877BAC" w14:textId="77777777" w:rsidR="00695EF2" w:rsidRDefault="00695EF2" w:rsidP="0093291B">
      <w:pPr>
        <w:spacing w:after="0" w:line="240" w:lineRule="auto"/>
        <w:jc w:val="center"/>
        <w:rPr>
          <w:rFonts w:cstheme="minorHAnsi"/>
          <w:b/>
          <w:noProof/>
          <w:color w:val="0099CC"/>
          <w:sz w:val="40"/>
          <w:szCs w:val="40"/>
        </w:rPr>
      </w:pPr>
    </w:p>
    <w:p w14:paraId="5F7D2068" w14:textId="00F98BE4" w:rsidR="0093291B" w:rsidRPr="00B17185" w:rsidRDefault="009613F9" w:rsidP="00A734BD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</w:pPr>
      <w:r w:rsidRPr="009613F9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 xml:space="preserve">Software602 radí, jak si usnadnit práci z domova a fungovat přitom jako v kanceláři. Vzdálený přístup k dokumentům a bezpapírovou komunikaci využijete nejen v karanténě, ale i na cestách nebo </w:t>
      </w:r>
      <w:r w:rsidR="004E58F8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jako nový trend práce z domova</w:t>
      </w:r>
      <w:r w:rsidRPr="009613F9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.</w:t>
      </w:r>
    </w:p>
    <w:p w14:paraId="1A2A1EAB" w14:textId="77777777" w:rsidR="00695EF2" w:rsidRDefault="00695EF2" w:rsidP="0093291B">
      <w:pPr>
        <w:spacing w:after="0" w:line="240" w:lineRule="auto"/>
        <w:rPr>
          <w:rFonts w:asciiTheme="minorHAnsi" w:hAnsiTheme="minorHAnsi" w:cstheme="minorHAnsi"/>
          <w:b/>
          <w:noProof/>
          <w:color w:val="0099CC"/>
          <w:sz w:val="40"/>
          <w:szCs w:val="40"/>
        </w:rPr>
      </w:pPr>
    </w:p>
    <w:p w14:paraId="64234F49" w14:textId="0A475D1D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  <w:r w:rsidRPr="009613F9">
        <w:rPr>
          <w:rFonts w:cstheme="minorHAnsi"/>
          <w:b/>
          <w:bCs/>
          <w:noProof/>
          <w:sz w:val="22"/>
        </w:rPr>
        <w:t xml:space="preserve">Praha </w:t>
      </w:r>
      <w:r w:rsidR="00AC635C">
        <w:rPr>
          <w:rFonts w:cstheme="minorHAnsi"/>
          <w:b/>
          <w:bCs/>
          <w:noProof/>
          <w:sz w:val="22"/>
        </w:rPr>
        <w:t>30</w:t>
      </w:r>
      <w:r w:rsidRPr="009613F9">
        <w:rPr>
          <w:rFonts w:cstheme="minorHAnsi"/>
          <w:b/>
          <w:bCs/>
          <w:noProof/>
          <w:sz w:val="22"/>
        </w:rPr>
        <w:t>. září 2020</w:t>
      </w:r>
      <w:r w:rsidRPr="009613F9">
        <w:rPr>
          <w:rFonts w:cstheme="minorHAnsi"/>
          <w:noProof/>
          <w:sz w:val="22"/>
        </w:rPr>
        <w:t xml:space="preserve"> – Zhoršující se epidemiologická situace v České republice vede mnohé firmy a instituce k opětovnému zavádění hromadného home office pro své zaměstnance. Práce z domova představuje pro řadu zaměstnavatelů noční můru, protože nemohou kontrolovat efektivitu i pracovní nasazení svých podřízených. Nemálo společností také nemá vyřešeny interní procesy a oběh dokumentů v situacích, kdy se zaměstnanci nemohou pohybovat po kanceláři. Software602 přináší pět zajímavých tipů, jak povýšit home office na práci</w:t>
      </w:r>
      <w:r w:rsidR="004E58F8">
        <w:rPr>
          <w:rFonts w:cstheme="minorHAnsi"/>
          <w:noProof/>
          <w:sz w:val="22"/>
        </w:rPr>
        <w:t xml:space="preserve"> jakoby ji </w:t>
      </w:r>
      <w:r w:rsidRPr="009613F9">
        <w:rPr>
          <w:rFonts w:cstheme="minorHAnsi"/>
          <w:noProof/>
          <w:sz w:val="22"/>
        </w:rPr>
        <w:t xml:space="preserve">zaměstnanci </w:t>
      </w:r>
      <w:r w:rsidR="004E58F8" w:rsidRPr="009613F9">
        <w:rPr>
          <w:rFonts w:cstheme="minorHAnsi"/>
          <w:noProof/>
          <w:sz w:val="22"/>
        </w:rPr>
        <w:t>vykonáva</w:t>
      </w:r>
      <w:r w:rsidR="004E58F8">
        <w:rPr>
          <w:rFonts w:cstheme="minorHAnsi"/>
          <w:noProof/>
          <w:sz w:val="22"/>
        </w:rPr>
        <w:t>li</w:t>
      </w:r>
      <w:r w:rsidR="004E58F8" w:rsidRPr="009613F9">
        <w:rPr>
          <w:rFonts w:cstheme="minorHAnsi"/>
          <w:noProof/>
          <w:sz w:val="22"/>
        </w:rPr>
        <w:t xml:space="preserve"> </w:t>
      </w:r>
      <w:r w:rsidRPr="009613F9">
        <w:rPr>
          <w:rFonts w:cstheme="minorHAnsi"/>
          <w:noProof/>
          <w:sz w:val="22"/>
        </w:rPr>
        <w:t>přímo z</w:t>
      </w:r>
      <w:r w:rsidR="004E58F8">
        <w:rPr>
          <w:rFonts w:cstheme="minorHAnsi"/>
          <w:noProof/>
          <w:sz w:val="22"/>
        </w:rPr>
        <w:t> </w:t>
      </w:r>
      <w:r w:rsidRPr="009613F9">
        <w:rPr>
          <w:rFonts w:cstheme="minorHAnsi"/>
          <w:noProof/>
          <w:sz w:val="22"/>
        </w:rPr>
        <w:t>kanceláře</w:t>
      </w:r>
      <w:r w:rsidR="004E58F8">
        <w:rPr>
          <w:rFonts w:cstheme="minorHAnsi"/>
          <w:noProof/>
          <w:sz w:val="22"/>
        </w:rPr>
        <w:t xml:space="preserve"> a to v celém rozsahu</w:t>
      </w:r>
      <w:r w:rsidRPr="009613F9">
        <w:rPr>
          <w:rFonts w:cstheme="minorHAnsi"/>
          <w:noProof/>
          <w:sz w:val="22"/>
        </w:rPr>
        <w:t>.</w:t>
      </w:r>
    </w:p>
    <w:p w14:paraId="39A59051" w14:textId="77777777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</w:p>
    <w:p w14:paraId="1F9E4360" w14:textId="70119411" w:rsidR="009613F9" w:rsidRPr="009613F9" w:rsidRDefault="009613F9" w:rsidP="009613F9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  <w:b/>
          <w:bCs/>
          <w:noProof/>
          <w:sz w:val="22"/>
        </w:rPr>
      </w:pPr>
      <w:r w:rsidRPr="009613F9">
        <w:rPr>
          <w:rFonts w:cstheme="minorHAnsi"/>
          <w:b/>
          <w:bCs/>
          <w:noProof/>
          <w:sz w:val="22"/>
        </w:rPr>
        <w:t>Vzdálený přístup a oběh firemních dokumentů</w:t>
      </w:r>
    </w:p>
    <w:p w14:paraId="2597D1B3" w14:textId="292D98FF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  <w:r w:rsidRPr="009613F9">
        <w:rPr>
          <w:rFonts w:cstheme="minorHAnsi"/>
          <w:noProof/>
          <w:sz w:val="22"/>
        </w:rPr>
        <w:t xml:space="preserve">Pro bezproblémové fungování firmy nebo úřadu v nouzovém režimu je bezpodmínečně nutné zajistit oběh dokumentů a schvalovací procesy. Tedy vzdálený, ale kontrolovaný a podmíněný přístup k firemním dokumentům z jakéhokoli chytrého zařízení připojeného k internetu. </w:t>
      </w:r>
      <w:r w:rsidRPr="002F3CC4">
        <w:rPr>
          <w:rFonts w:cstheme="minorHAnsi"/>
          <w:i/>
          <w:iCs/>
          <w:noProof/>
          <w:sz w:val="22"/>
        </w:rPr>
        <w:t>„Základem je digitalizace všech dokumentů. Poté se už dá vše řešit online – workflow, podepisování i archivace,“</w:t>
      </w:r>
      <w:r w:rsidRPr="009613F9">
        <w:rPr>
          <w:rFonts w:cstheme="minorHAnsi"/>
          <w:noProof/>
          <w:sz w:val="22"/>
        </w:rPr>
        <w:t xml:space="preserve"> říká </w:t>
      </w:r>
      <w:r w:rsidRPr="002F3CC4">
        <w:rPr>
          <w:rFonts w:cstheme="minorHAnsi"/>
          <w:b/>
          <w:bCs/>
          <w:noProof/>
          <w:sz w:val="22"/>
        </w:rPr>
        <w:t>Martin Vondrouš</w:t>
      </w:r>
      <w:r w:rsidRPr="009613F9">
        <w:rPr>
          <w:rFonts w:cstheme="minorHAnsi"/>
          <w:noProof/>
          <w:sz w:val="22"/>
        </w:rPr>
        <w:t>, expert na zavádění nových technologií ve společnosti Software602, která pro tyto případy vyvinula</w:t>
      </w:r>
      <w:r w:rsidR="00B201AE">
        <w:rPr>
          <w:rFonts w:cstheme="minorHAnsi"/>
          <w:noProof/>
          <w:sz w:val="22"/>
        </w:rPr>
        <w:t xml:space="preserve"> </w:t>
      </w:r>
      <w:hyperlink r:id="rId8" w:history="1">
        <w:r w:rsidR="00B201AE" w:rsidRPr="00B201AE">
          <w:rPr>
            <w:rStyle w:val="Hypertextovodkaz"/>
            <w:rFonts w:cstheme="minorHAnsi"/>
            <w:noProof/>
            <w:sz w:val="22"/>
          </w:rPr>
          <w:t>nástroj FormApps</w:t>
        </w:r>
      </w:hyperlink>
      <w:r w:rsidR="00B201AE">
        <w:rPr>
          <w:rFonts w:cstheme="minorHAnsi"/>
          <w:noProof/>
          <w:sz w:val="22"/>
        </w:rPr>
        <w:t xml:space="preserve"> </w:t>
      </w:r>
      <w:r w:rsidRPr="009613F9">
        <w:rPr>
          <w:rFonts w:cstheme="minorHAnsi"/>
          <w:noProof/>
          <w:sz w:val="22"/>
        </w:rPr>
        <w:t>určený pro moderní bezpapírovou kancelář.</w:t>
      </w:r>
    </w:p>
    <w:p w14:paraId="4C54832A" w14:textId="77777777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</w:p>
    <w:p w14:paraId="6138B281" w14:textId="555345C7" w:rsidR="009613F9" w:rsidRPr="009613F9" w:rsidRDefault="009613F9" w:rsidP="009613F9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  <w:b/>
          <w:bCs/>
          <w:noProof/>
          <w:sz w:val="22"/>
        </w:rPr>
      </w:pPr>
      <w:r w:rsidRPr="009613F9">
        <w:rPr>
          <w:rFonts w:cstheme="minorHAnsi"/>
          <w:b/>
          <w:bCs/>
          <w:noProof/>
          <w:sz w:val="22"/>
        </w:rPr>
        <w:t>Vzdálené podepisování</w:t>
      </w:r>
      <w:r w:rsidR="002B39BC">
        <w:rPr>
          <w:rFonts w:cstheme="minorHAnsi"/>
          <w:b/>
          <w:bCs/>
          <w:noProof/>
          <w:sz w:val="22"/>
        </w:rPr>
        <w:t xml:space="preserve">, </w:t>
      </w:r>
      <w:r w:rsidRPr="009613F9">
        <w:rPr>
          <w:rFonts w:cstheme="minorHAnsi"/>
          <w:b/>
          <w:bCs/>
          <w:noProof/>
          <w:sz w:val="22"/>
        </w:rPr>
        <w:t xml:space="preserve">pečetění </w:t>
      </w:r>
      <w:r w:rsidR="002B39BC">
        <w:rPr>
          <w:rFonts w:cstheme="minorHAnsi"/>
          <w:b/>
          <w:bCs/>
          <w:noProof/>
          <w:sz w:val="22"/>
        </w:rPr>
        <w:t xml:space="preserve">a razítkování </w:t>
      </w:r>
      <w:r w:rsidRPr="009613F9">
        <w:rPr>
          <w:rFonts w:cstheme="minorHAnsi"/>
          <w:b/>
          <w:bCs/>
          <w:noProof/>
          <w:sz w:val="22"/>
        </w:rPr>
        <w:t>dokumentů</w:t>
      </w:r>
    </w:p>
    <w:p w14:paraId="3EB0BF80" w14:textId="0F3FAEC3" w:rsid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  <w:r w:rsidRPr="009613F9">
        <w:rPr>
          <w:rFonts w:cstheme="minorHAnsi"/>
          <w:noProof/>
          <w:sz w:val="22"/>
        </w:rPr>
        <w:t>Elektronický podpis a pečetění jsou v dnešní době už nezbytnou součástí výbavy každé</w:t>
      </w:r>
      <w:r w:rsidR="00B201AE">
        <w:rPr>
          <w:rFonts w:cstheme="minorHAnsi"/>
          <w:noProof/>
          <w:sz w:val="22"/>
        </w:rPr>
        <w:t>ho</w:t>
      </w:r>
      <w:r w:rsidRPr="009613F9">
        <w:rPr>
          <w:rFonts w:cstheme="minorHAnsi"/>
          <w:noProof/>
          <w:sz w:val="22"/>
        </w:rPr>
        <w:t xml:space="preserve"> </w:t>
      </w:r>
      <w:r w:rsidR="00B201AE">
        <w:rPr>
          <w:rFonts w:cstheme="minorHAnsi"/>
          <w:noProof/>
          <w:sz w:val="22"/>
        </w:rPr>
        <w:t>úřadu</w:t>
      </w:r>
      <w:r w:rsidRPr="009613F9">
        <w:rPr>
          <w:rFonts w:cstheme="minorHAnsi"/>
          <w:noProof/>
          <w:sz w:val="22"/>
        </w:rPr>
        <w:t xml:space="preserve">. </w:t>
      </w:r>
      <w:r w:rsidR="00B201AE">
        <w:rPr>
          <w:rFonts w:cstheme="minorHAnsi"/>
          <w:noProof/>
          <w:sz w:val="22"/>
        </w:rPr>
        <w:t xml:space="preserve">Pro firmy jsou dobrovolné, ale je to skvělá cesta k Paperless Office. </w:t>
      </w:r>
      <w:r w:rsidRPr="009613F9">
        <w:rPr>
          <w:rFonts w:cstheme="minorHAnsi"/>
          <w:noProof/>
          <w:sz w:val="22"/>
        </w:rPr>
        <w:t>Vzdálené podepisování</w:t>
      </w:r>
      <w:r w:rsidR="00B201AE">
        <w:rPr>
          <w:rFonts w:cstheme="minorHAnsi"/>
          <w:noProof/>
          <w:sz w:val="22"/>
        </w:rPr>
        <w:t xml:space="preserve"> totiž</w:t>
      </w:r>
      <w:r w:rsidRPr="009613F9">
        <w:rPr>
          <w:rFonts w:cstheme="minorHAnsi"/>
          <w:noProof/>
          <w:sz w:val="22"/>
        </w:rPr>
        <w:t xml:space="preserve"> umožňuje vyřizovat agendu i ve chvíli, kdy je odpovědný manažer v karanténě, na služební cestě nebo na dovolené. </w:t>
      </w:r>
      <w:r w:rsidR="002B39BC">
        <w:rPr>
          <w:rFonts w:cstheme="minorHAnsi"/>
          <w:noProof/>
          <w:sz w:val="22"/>
        </w:rPr>
        <w:t>Časové razítko zase umožní zafixovat dokument v čase a zajistí identifikaci jeho případné změny</w:t>
      </w:r>
      <w:r w:rsidRPr="009613F9">
        <w:rPr>
          <w:rFonts w:cstheme="minorHAnsi"/>
          <w:noProof/>
          <w:sz w:val="22"/>
        </w:rPr>
        <w:t>.</w:t>
      </w:r>
      <w:r w:rsidR="00B201AE">
        <w:rPr>
          <w:rFonts w:cstheme="minorHAnsi"/>
          <w:noProof/>
          <w:sz w:val="22"/>
        </w:rPr>
        <w:t xml:space="preserve"> Vyzkoušejte </w:t>
      </w:r>
      <w:hyperlink r:id="rId9" w:history="1">
        <w:r w:rsidR="00B201AE" w:rsidRPr="00B201AE">
          <w:rPr>
            <w:rStyle w:val="Hypertextovodkaz"/>
            <w:rFonts w:cstheme="minorHAnsi"/>
            <w:noProof/>
            <w:sz w:val="22"/>
          </w:rPr>
          <w:t>službu SecuSign</w:t>
        </w:r>
      </w:hyperlink>
      <w:r w:rsidR="00B201AE">
        <w:rPr>
          <w:rFonts w:cstheme="minorHAnsi"/>
          <w:noProof/>
          <w:sz w:val="22"/>
        </w:rPr>
        <w:t xml:space="preserve">, která </w:t>
      </w:r>
      <w:r w:rsidR="00B201AE" w:rsidRPr="00A734BD">
        <w:rPr>
          <w:rFonts w:cstheme="minorHAnsi"/>
          <w:noProof/>
          <w:sz w:val="22"/>
        </w:rPr>
        <w:t>zajistí veškeré služby dle evropského nařízení eIDAS o elektronické identifikaci a důvěryhodných službách pro elektronické transakce na vnitřním evropském trhu</w:t>
      </w:r>
      <w:r w:rsidR="00B201AE">
        <w:rPr>
          <w:rFonts w:cstheme="minorHAnsi"/>
          <w:noProof/>
          <w:sz w:val="22"/>
        </w:rPr>
        <w:t>.</w:t>
      </w:r>
    </w:p>
    <w:p w14:paraId="07E10021" w14:textId="77777777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</w:p>
    <w:p w14:paraId="5DCEA2EA" w14:textId="0FBBE9BD" w:rsidR="009613F9" w:rsidRPr="009613F9" w:rsidRDefault="009613F9" w:rsidP="009613F9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  <w:b/>
          <w:bCs/>
          <w:noProof/>
          <w:sz w:val="22"/>
        </w:rPr>
      </w:pPr>
      <w:r w:rsidRPr="009613F9">
        <w:rPr>
          <w:rFonts w:cstheme="minorHAnsi"/>
          <w:b/>
          <w:bCs/>
          <w:noProof/>
          <w:sz w:val="22"/>
        </w:rPr>
        <w:t>Jednodušší používání datové schránky</w:t>
      </w:r>
    </w:p>
    <w:p w14:paraId="2EAC4207" w14:textId="126F69F3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  <w:r w:rsidRPr="009613F9">
        <w:rPr>
          <w:rFonts w:cstheme="minorHAnsi"/>
          <w:noProof/>
          <w:sz w:val="22"/>
        </w:rPr>
        <w:t xml:space="preserve">Zájem o používání datových schránek během jarní vlny pandemie korovaviru raketově vzrostl </w:t>
      </w:r>
      <w:r w:rsidR="00587816">
        <w:rPr>
          <w:rFonts w:cstheme="minorHAnsi"/>
          <w:noProof/>
          <w:sz w:val="22"/>
        </w:rPr>
        <w:t>z</w:t>
      </w:r>
      <w:r w:rsidR="00587816" w:rsidRPr="009613F9">
        <w:rPr>
          <w:rFonts w:cstheme="minorHAnsi"/>
          <w:noProof/>
          <w:sz w:val="22"/>
        </w:rPr>
        <w:t xml:space="preserve">ejména </w:t>
      </w:r>
      <w:r w:rsidR="00587816">
        <w:rPr>
          <w:rFonts w:cstheme="minorHAnsi"/>
          <w:noProof/>
          <w:sz w:val="22"/>
        </w:rPr>
        <w:t xml:space="preserve">u </w:t>
      </w:r>
      <w:r w:rsidR="00587816" w:rsidRPr="009613F9">
        <w:rPr>
          <w:rFonts w:cstheme="minorHAnsi"/>
          <w:noProof/>
          <w:sz w:val="22"/>
        </w:rPr>
        <w:t>živnostní</w:t>
      </w:r>
      <w:r w:rsidR="00587816">
        <w:rPr>
          <w:rFonts w:cstheme="minorHAnsi"/>
          <w:noProof/>
          <w:sz w:val="22"/>
        </w:rPr>
        <w:t>ků</w:t>
      </w:r>
      <w:r w:rsidR="00587816" w:rsidRPr="009613F9">
        <w:rPr>
          <w:rFonts w:cstheme="minorHAnsi"/>
          <w:noProof/>
          <w:sz w:val="22"/>
        </w:rPr>
        <w:t xml:space="preserve"> </w:t>
      </w:r>
      <w:r w:rsidRPr="009613F9">
        <w:rPr>
          <w:rFonts w:cstheme="minorHAnsi"/>
          <w:noProof/>
          <w:sz w:val="22"/>
        </w:rPr>
        <w:t xml:space="preserve">a </w:t>
      </w:r>
      <w:r w:rsidR="00587816" w:rsidRPr="009613F9">
        <w:rPr>
          <w:rFonts w:cstheme="minorHAnsi"/>
          <w:noProof/>
          <w:sz w:val="22"/>
        </w:rPr>
        <w:t>fyzick</w:t>
      </w:r>
      <w:r w:rsidR="00587816">
        <w:rPr>
          <w:rFonts w:cstheme="minorHAnsi"/>
          <w:noProof/>
          <w:sz w:val="22"/>
        </w:rPr>
        <w:t>ých</w:t>
      </w:r>
      <w:r w:rsidR="00587816" w:rsidRPr="009613F9">
        <w:rPr>
          <w:rFonts w:cstheme="minorHAnsi"/>
          <w:noProof/>
          <w:sz w:val="22"/>
        </w:rPr>
        <w:t xml:space="preserve"> </w:t>
      </w:r>
      <w:r w:rsidRPr="009613F9">
        <w:rPr>
          <w:rFonts w:cstheme="minorHAnsi"/>
          <w:noProof/>
          <w:sz w:val="22"/>
        </w:rPr>
        <w:t>osob</w:t>
      </w:r>
      <w:r w:rsidR="00587816">
        <w:rPr>
          <w:rFonts w:cstheme="minorHAnsi"/>
          <w:noProof/>
          <w:sz w:val="22"/>
        </w:rPr>
        <w:t xml:space="preserve">. Důvodem je jak snaha vyhnout se </w:t>
      </w:r>
      <w:r w:rsidRPr="009613F9">
        <w:rPr>
          <w:rFonts w:cstheme="minorHAnsi"/>
          <w:noProof/>
          <w:sz w:val="22"/>
        </w:rPr>
        <w:t xml:space="preserve">co nejvíce fyzickému kontaktu s lidmi </w:t>
      </w:r>
      <w:r w:rsidR="00587816">
        <w:rPr>
          <w:rFonts w:cstheme="minorHAnsi"/>
          <w:noProof/>
          <w:sz w:val="22"/>
        </w:rPr>
        <w:t xml:space="preserve">při </w:t>
      </w:r>
      <w:r w:rsidRPr="009613F9">
        <w:rPr>
          <w:rFonts w:cstheme="minorHAnsi"/>
          <w:noProof/>
          <w:sz w:val="22"/>
        </w:rPr>
        <w:t>docházení na úřady či pobočky České pošty</w:t>
      </w:r>
      <w:r w:rsidR="00587816">
        <w:rPr>
          <w:rFonts w:cstheme="minorHAnsi"/>
          <w:noProof/>
          <w:sz w:val="22"/>
        </w:rPr>
        <w:t xml:space="preserve">, tak i připravenost na podání žádostí o různé podpory podnikatelům. Pro tuto cílovou skupinu je k dispozici </w:t>
      </w:r>
      <w:hyperlink r:id="rId10" w:history="1">
        <w:r w:rsidRPr="002F3CC4">
          <w:rPr>
            <w:rStyle w:val="Hypertextovodkaz"/>
            <w:rFonts w:cstheme="minorHAnsi"/>
            <w:noProof/>
            <w:sz w:val="22"/>
          </w:rPr>
          <w:t>aplikac</w:t>
        </w:r>
        <w:r w:rsidR="00587816">
          <w:rPr>
            <w:rStyle w:val="Hypertextovodkaz"/>
            <w:rFonts w:cstheme="minorHAnsi"/>
            <w:noProof/>
            <w:sz w:val="22"/>
          </w:rPr>
          <w:t>e</w:t>
        </w:r>
        <w:r w:rsidRPr="002F3CC4">
          <w:rPr>
            <w:rStyle w:val="Hypertextovodkaz"/>
            <w:rFonts w:cstheme="minorHAnsi"/>
            <w:noProof/>
            <w:sz w:val="22"/>
          </w:rPr>
          <w:t xml:space="preserve"> Signer</w:t>
        </w:r>
      </w:hyperlink>
      <w:r w:rsidR="00B201AE">
        <w:rPr>
          <w:rFonts w:cstheme="minorHAnsi"/>
          <w:noProof/>
          <w:sz w:val="22"/>
        </w:rPr>
        <w:t xml:space="preserve">, která usnadňuje přípravu dokumentů v elektronické podobě. </w:t>
      </w:r>
    </w:p>
    <w:p w14:paraId="216DC808" w14:textId="77777777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</w:p>
    <w:p w14:paraId="0B9FAB4F" w14:textId="3374668E" w:rsidR="009613F9" w:rsidRPr="009613F9" w:rsidRDefault="009613F9" w:rsidP="009613F9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  <w:b/>
          <w:bCs/>
          <w:noProof/>
          <w:sz w:val="22"/>
        </w:rPr>
      </w:pPr>
      <w:r w:rsidRPr="009613F9">
        <w:rPr>
          <w:rFonts w:cstheme="minorHAnsi"/>
          <w:b/>
          <w:bCs/>
          <w:noProof/>
          <w:sz w:val="22"/>
        </w:rPr>
        <w:t>Chytré formuláře pro řešení interních procesů</w:t>
      </w:r>
    </w:p>
    <w:p w14:paraId="2D835B9E" w14:textId="37917FA3" w:rsid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  <w:r w:rsidRPr="009613F9">
        <w:rPr>
          <w:rFonts w:cstheme="minorHAnsi"/>
          <w:noProof/>
          <w:sz w:val="22"/>
        </w:rPr>
        <w:t xml:space="preserve">Potřebujete </w:t>
      </w:r>
      <w:r w:rsidR="00B201AE">
        <w:rPr>
          <w:rFonts w:cstheme="minorHAnsi"/>
          <w:noProof/>
          <w:sz w:val="22"/>
        </w:rPr>
        <w:t xml:space="preserve">jednoduše schvalovat HR procesy, služební cesty, oběh faktur, směrnic a další interní procesy? </w:t>
      </w:r>
      <w:hyperlink r:id="rId11" w:history="1">
        <w:r w:rsidRPr="002F3CC4">
          <w:rPr>
            <w:rStyle w:val="Hypertextovodkaz"/>
            <w:rFonts w:cstheme="minorHAnsi"/>
            <w:noProof/>
            <w:sz w:val="22"/>
          </w:rPr>
          <w:t>Aplikace FormApps</w:t>
        </w:r>
      </w:hyperlink>
      <w:r w:rsidRPr="009613F9">
        <w:rPr>
          <w:rFonts w:cstheme="minorHAnsi"/>
          <w:noProof/>
          <w:sz w:val="22"/>
        </w:rPr>
        <w:t xml:space="preserve"> představuje pokročilý nástroj pro vytváření univerzálně dostupných formulářových rozhraní napříč všemi platformami a zařízeními. Například pro zavádění schvalovacích procesů. </w:t>
      </w:r>
      <w:r w:rsidRPr="002F3CC4">
        <w:rPr>
          <w:rFonts w:cstheme="minorHAnsi"/>
          <w:i/>
          <w:iCs/>
          <w:noProof/>
          <w:sz w:val="22"/>
        </w:rPr>
        <w:t xml:space="preserve">„FormApps mění tablety a </w:t>
      </w:r>
      <w:r w:rsidR="001664C5">
        <w:rPr>
          <w:rFonts w:cstheme="minorHAnsi"/>
          <w:i/>
          <w:iCs/>
          <w:noProof/>
          <w:sz w:val="22"/>
        </w:rPr>
        <w:t>S</w:t>
      </w:r>
      <w:r w:rsidRPr="002F3CC4">
        <w:rPr>
          <w:rFonts w:cstheme="minorHAnsi"/>
          <w:i/>
          <w:iCs/>
          <w:noProof/>
          <w:sz w:val="22"/>
        </w:rPr>
        <w:t>mart</w:t>
      </w:r>
      <w:r w:rsidR="001664C5">
        <w:rPr>
          <w:rFonts w:cstheme="minorHAnsi"/>
          <w:i/>
          <w:iCs/>
          <w:noProof/>
          <w:sz w:val="22"/>
        </w:rPr>
        <w:t>P</w:t>
      </w:r>
      <w:r w:rsidRPr="002F3CC4">
        <w:rPr>
          <w:rFonts w:cstheme="minorHAnsi"/>
          <w:i/>
          <w:iCs/>
          <w:noProof/>
          <w:sz w:val="22"/>
        </w:rPr>
        <w:t>hony v plnohodnotné pracovní nástroje pro schvalování, práci s dokumenty, chytrými formuláři a podepisování,“</w:t>
      </w:r>
      <w:r w:rsidRPr="009613F9">
        <w:rPr>
          <w:rFonts w:cstheme="minorHAnsi"/>
          <w:noProof/>
          <w:sz w:val="22"/>
        </w:rPr>
        <w:t xml:space="preserve"> říká Martin Vondrouš ze společnosti Software602. </w:t>
      </w:r>
    </w:p>
    <w:p w14:paraId="4BFFFA2D" w14:textId="362D5C67" w:rsidR="00B201AE" w:rsidRDefault="00B201AE" w:rsidP="009613F9">
      <w:pPr>
        <w:spacing w:after="0" w:line="240" w:lineRule="auto"/>
        <w:rPr>
          <w:rFonts w:cstheme="minorHAnsi"/>
          <w:noProof/>
          <w:sz w:val="22"/>
        </w:rPr>
      </w:pPr>
    </w:p>
    <w:p w14:paraId="053E9CE9" w14:textId="77777777" w:rsidR="00B201AE" w:rsidRPr="009613F9" w:rsidRDefault="00B201AE" w:rsidP="009613F9">
      <w:pPr>
        <w:spacing w:after="0" w:line="240" w:lineRule="auto"/>
        <w:rPr>
          <w:rFonts w:cstheme="minorHAnsi"/>
          <w:noProof/>
          <w:sz w:val="22"/>
        </w:rPr>
      </w:pPr>
    </w:p>
    <w:p w14:paraId="235E81C9" w14:textId="77777777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</w:p>
    <w:p w14:paraId="7BA5B722" w14:textId="63DA5E10" w:rsidR="009613F9" w:rsidRPr="009613F9" w:rsidRDefault="00B201AE" w:rsidP="009613F9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  <w:b/>
          <w:bCs/>
          <w:noProof/>
          <w:sz w:val="22"/>
        </w:rPr>
      </w:pPr>
      <w:r>
        <w:rPr>
          <w:rFonts w:cstheme="minorHAnsi"/>
          <w:b/>
          <w:bCs/>
          <w:noProof/>
          <w:sz w:val="22"/>
        </w:rPr>
        <w:lastRenderedPageBreak/>
        <w:t>Kontrola, a</w:t>
      </w:r>
      <w:r w:rsidR="009613F9" w:rsidRPr="009613F9">
        <w:rPr>
          <w:rFonts w:cstheme="minorHAnsi"/>
          <w:b/>
          <w:bCs/>
          <w:noProof/>
          <w:sz w:val="22"/>
        </w:rPr>
        <w:t>rchivace a dlouhodobé uchovávání dokumentů podle eIDAS</w:t>
      </w:r>
    </w:p>
    <w:p w14:paraId="1B99D5C4" w14:textId="7CAC5F37" w:rsidR="009613F9" w:rsidRPr="009613F9" w:rsidRDefault="009613F9">
      <w:pPr>
        <w:spacing w:after="0" w:line="240" w:lineRule="auto"/>
        <w:rPr>
          <w:rFonts w:cstheme="minorHAnsi"/>
          <w:noProof/>
          <w:sz w:val="22"/>
        </w:rPr>
      </w:pPr>
      <w:r w:rsidRPr="009613F9">
        <w:rPr>
          <w:rFonts w:cstheme="minorHAnsi"/>
          <w:noProof/>
          <w:sz w:val="22"/>
        </w:rPr>
        <w:t>Udělejte si ve firmě digitální pořádek</w:t>
      </w:r>
      <w:r w:rsidR="00587816">
        <w:rPr>
          <w:rFonts w:cstheme="minorHAnsi"/>
          <w:noProof/>
          <w:sz w:val="22"/>
        </w:rPr>
        <w:t xml:space="preserve"> – pokud začnete </w:t>
      </w:r>
      <w:r w:rsidR="00CC29AA">
        <w:rPr>
          <w:rFonts w:cstheme="minorHAnsi"/>
          <w:noProof/>
          <w:sz w:val="22"/>
        </w:rPr>
        <w:t>pracovat s digitálními dokumenty, pak musíte vyřešit</w:t>
      </w:r>
      <w:r w:rsidR="00B201AE">
        <w:rPr>
          <w:rFonts w:cstheme="minorHAnsi"/>
          <w:noProof/>
          <w:sz w:val="22"/>
        </w:rPr>
        <w:t>,</w:t>
      </w:r>
      <w:r w:rsidR="00CC29AA">
        <w:rPr>
          <w:rFonts w:cstheme="minorHAnsi"/>
          <w:noProof/>
          <w:sz w:val="22"/>
        </w:rPr>
        <w:t xml:space="preserve"> i co s nimi budete dělat</w:t>
      </w:r>
      <w:r w:rsidRPr="009613F9">
        <w:rPr>
          <w:rFonts w:cstheme="minorHAnsi"/>
          <w:noProof/>
          <w:sz w:val="22"/>
        </w:rPr>
        <w:t xml:space="preserve">! Paperless Office znamená nejen digitální oběh a schvalování dokumentů, ale také jejich archivaci a dlouhodobé uchování </w:t>
      </w:r>
      <w:r w:rsidR="00E17EC8">
        <w:rPr>
          <w:rFonts w:cstheme="minorHAnsi"/>
          <w:noProof/>
          <w:sz w:val="22"/>
        </w:rPr>
        <w:t xml:space="preserve">ověřitelnosti </w:t>
      </w:r>
      <w:r w:rsidRPr="009613F9">
        <w:rPr>
          <w:rFonts w:cstheme="minorHAnsi"/>
          <w:noProof/>
          <w:sz w:val="22"/>
        </w:rPr>
        <w:t>podle evropského nařízení eIDAS</w:t>
      </w:r>
      <w:r w:rsidR="00CC29AA">
        <w:rPr>
          <w:rFonts w:cstheme="minorHAnsi"/>
          <w:noProof/>
          <w:sz w:val="22"/>
        </w:rPr>
        <w:t>.</w:t>
      </w:r>
      <w:r w:rsidRPr="009613F9">
        <w:rPr>
          <w:rFonts w:cstheme="minorHAnsi"/>
          <w:noProof/>
          <w:sz w:val="22"/>
        </w:rPr>
        <w:t xml:space="preserve"> Vše </w:t>
      </w:r>
      <w:r w:rsidR="00CC29AA">
        <w:rPr>
          <w:rFonts w:cstheme="minorHAnsi"/>
          <w:noProof/>
          <w:sz w:val="22"/>
        </w:rPr>
        <w:t xml:space="preserve">kdykoliv </w:t>
      </w:r>
      <w:r w:rsidRPr="009613F9">
        <w:rPr>
          <w:rFonts w:cstheme="minorHAnsi"/>
          <w:noProof/>
          <w:sz w:val="22"/>
        </w:rPr>
        <w:t xml:space="preserve">po ruce z vašeho chytrého zařízení, ať už jste kdekoli! </w:t>
      </w:r>
      <w:hyperlink r:id="rId12" w:history="1">
        <w:r w:rsidRPr="002F3CC4">
          <w:rPr>
            <w:rStyle w:val="Hypertextovodkaz"/>
            <w:rFonts w:cstheme="minorHAnsi"/>
            <w:noProof/>
            <w:sz w:val="22"/>
          </w:rPr>
          <w:t>Paperless archivace</w:t>
        </w:r>
      </w:hyperlink>
      <w:r w:rsidRPr="009613F9">
        <w:rPr>
          <w:rFonts w:cstheme="minorHAnsi"/>
          <w:noProof/>
          <w:sz w:val="22"/>
        </w:rPr>
        <w:t xml:space="preserve"> nové generace je řízený přístup zaměstnanců k digitálním zdrojům organizace v kanceláři i na home office. </w:t>
      </w:r>
    </w:p>
    <w:p w14:paraId="77AA7E04" w14:textId="77777777" w:rsidR="009613F9" w:rsidRPr="009613F9" w:rsidRDefault="009613F9" w:rsidP="009613F9">
      <w:pPr>
        <w:spacing w:after="0" w:line="240" w:lineRule="auto"/>
        <w:rPr>
          <w:rFonts w:cstheme="minorHAnsi"/>
          <w:noProof/>
          <w:sz w:val="22"/>
        </w:rPr>
      </w:pPr>
    </w:p>
    <w:p w14:paraId="121BB55C" w14:textId="58AB27BD" w:rsidR="00CC408E" w:rsidRPr="009613F9" w:rsidRDefault="00CC408E" w:rsidP="00CC408E">
      <w:pPr>
        <w:spacing w:after="0" w:line="240" w:lineRule="auto"/>
        <w:rPr>
          <w:rFonts w:cstheme="minorHAnsi"/>
          <w:noProof/>
          <w:sz w:val="22"/>
        </w:rPr>
      </w:pPr>
      <w:r w:rsidRPr="009613F9">
        <w:rPr>
          <w:rFonts w:cstheme="minorHAnsi"/>
          <w:noProof/>
          <w:sz w:val="22"/>
        </w:rPr>
        <w:t xml:space="preserve">Home </w:t>
      </w:r>
      <w:r>
        <w:rPr>
          <w:rFonts w:cstheme="minorHAnsi"/>
          <w:noProof/>
          <w:sz w:val="22"/>
        </w:rPr>
        <w:t>o</w:t>
      </w:r>
      <w:r w:rsidRPr="009613F9">
        <w:rPr>
          <w:rFonts w:cstheme="minorHAnsi"/>
          <w:noProof/>
          <w:sz w:val="22"/>
        </w:rPr>
        <w:t xml:space="preserve">ffice už není pouhou alternativou k práci v kanceláři nebo zaměstnaneckou výhodou. Práce z domova se stává realitou a nutností. </w:t>
      </w:r>
      <w:r>
        <w:rPr>
          <w:rFonts w:cstheme="minorHAnsi"/>
          <w:noProof/>
          <w:sz w:val="22"/>
        </w:rPr>
        <w:t>Zvykli jsme si fungovat přes telefon, Microsoft Teams a jiné videokonferenční aplikace, ale to je jen komunikace. Je třeba zajistit, aby vaši lidé mohli plnohodnotně pracovat s dokumenty, nejenom si je jednoduše přeposílat e-mailem. U</w:t>
      </w:r>
      <w:r w:rsidRPr="009613F9">
        <w:rPr>
          <w:rFonts w:cstheme="minorHAnsi"/>
          <w:noProof/>
          <w:sz w:val="22"/>
        </w:rPr>
        <w:t>snadněte jim práci a ušetřete sobě i jim čas a peníze. Budoucnost patří Paperless Office.</w:t>
      </w:r>
    </w:p>
    <w:p w14:paraId="0A4FF12F" w14:textId="77777777" w:rsidR="00BD6BBC" w:rsidRPr="009613F9" w:rsidRDefault="00BD6BBC" w:rsidP="00BD6BBC">
      <w:pPr>
        <w:spacing w:after="0" w:line="240" w:lineRule="auto"/>
        <w:rPr>
          <w:rFonts w:cstheme="minorHAnsi"/>
          <w:noProof/>
          <w:sz w:val="22"/>
        </w:rPr>
      </w:pPr>
    </w:p>
    <w:p w14:paraId="52406530" w14:textId="77777777" w:rsidR="00A20A91" w:rsidRDefault="00A20A91" w:rsidP="00CA20F5">
      <w:pPr>
        <w:spacing w:after="0" w:line="240" w:lineRule="auto"/>
        <w:rPr>
          <w:rFonts w:cstheme="minorHAnsi"/>
          <w:b/>
          <w:noProof/>
          <w:sz w:val="22"/>
          <w:u w:val="single"/>
        </w:rPr>
      </w:pPr>
    </w:p>
    <w:p w14:paraId="63F3E5C9" w14:textId="665F797E" w:rsidR="00CA20F5" w:rsidRPr="008220BC" w:rsidRDefault="00CA20F5" w:rsidP="00CA20F5">
      <w:pPr>
        <w:spacing w:after="0" w:line="240" w:lineRule="auto"/>
        <w:rPr>
          <w:rFonts w:cstheme="minorHAnsi"/>
          <w:b/>
          <w:noProof/>
          <w:sz w:val="22"/>
          <w:u w:val="single"/>
        </w:rPr>
      </w:pPr>
      <w:r w:rsidRPr="008220BC">
        <w:rPr>
          <w:rFonts w:cstheme="minorHAnsi"/>
          <w:b/>
          <w:noProof/>
          <w:sz w:val="22"/>
          <w:u w:val="single"/>
        </w:rPr>
        <w:t>O společnosti Software602</w:t>
      </w:r>
    </w:p>
    <w:p w14:paraId="1EC32BE2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</w:p>
    <w:p w14:paraId="653753FD" w14:textId="33223F66" w:rsidR="0094258E" w:rsidRPr="00F20B68" w:rsidRDefault="00351ECE" w:rsidP="00CA20F5">
      <w:pPr>
        <w:spacing w:after="0" w:line="240" w:lineRule="auto"/>
        <w:rPr>
          <w:rFonts w:cstheme="minorHAnsi"/>
          <w:noProof/>
          <w:sz w:val="22"/>
        </w:rPr>
      </w:pPr>
      <w:r w:rsidRPr="00351ECE">
        <w:rPr>
          <w:rFonts w:cstheme="minorHAnsi"/>
          <w:noProof/>
          <w:sz w:val="22"/>
        </w:rPr>
        <w:t xml:space="preserve">Software602, a.s. je českou společností, která se od roku 1991 zabývá vývojem software. Původně se specializovala na kancelářský software, stojí za legendárním textovým editorem T602. Později se zaměřila na projekty v oblasti digitalizace státní správy, kde je mimo jiné součástí realizačních týmů na Datové schránky a Czech POINT. Získané znalosti přetavila do Paperless platforem na řešení digitalizace formulářů s workflow, digitalizace dokumentů, podpisů a jejich archivaci s dlouhodobým právním účinkem napříč členskými státy EU. Společnost je evropským kvalifikovaným poskytovatelem služeb vytvářejících důvěru podle Nařízení eIDAS. Číslo 602 v názvu společnosti je odkazem na pořadové číslo základní organizace Svazarmu, která jako první začala šířit textový editor T602. Více na </w:t>
      </w:r>
      <w:hyperlink r:id="rId13" w:history="1">
        <w:r w:rsidR="00DA7848" w:rsidRPr="00DA7848">
          <w:rPr>
            <w:rStyle w:val="Hypertextovodkaz"/>
            <w:rFonts w:cstheme="minorHAnsi"/>
            <w:noProof/>
            <w:sz w:val="22"/>
          </w:rPr>
          <w:t>http://www.linkedin.com/company/software602/</w:t>
        </w:r>
      </w:hyperlink>
      <w:r w:rsidRPr="00351ECE">
        <w:rPr>
          <w:rFonts w:cstheme="minorHAnsi"/>
          <w:noProof/>
          <w:sz w:val="22"/>
        </w:rPr>
        <w:t>.</w:t>
      </w:r>
    </w:p>
    <w:p w14:paraId="46D2D06D" w14:textId="77777777" w:rsidR="0094258E" w:rsidRPr="00F20B68" w:rsidRDefault="0094258E" w:rsidP="00CA20F5">
      <w:pPr>
        <w:spacing w:after="0" w:line="240" w:lineRule="auto"/>
        <w:rPr>
          <w:rFonts w:cstheme="minorHAnsi"/>
          <w:noProof/>
          <w:sz w:val="22"/>
        </w:rPr>
      </w:pPr>
    </w:p>
    <w:p w14:paraId="5CE300CE" w14:textId="77777777" w:rsidR="00CB7401" w:rsidRDefault="00CB7401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12116260" w14:textId="09A6BE66" w:rsidR="00CA20F5" w:rsidRPr="00F20B68" w:rsidRDefault="00CA20F5" w:rsidP="00CA20F5">
      <w:pPr>
        <w:spacing w:after="0" w:line="240" w:lineRule="auto"/>
        <w:rPr>
          <w:rFonts w:cstheme="minorHAnsi"/>
          <w:b/>
          <w:noProof/>
          <w:sz w:val="22"/>
        </w:rPr>
      </w:pPr>
      <w:r w:rsidRPr="00F20B68">
        <w:rPr>
          <w:rFonts w:cstheme="minorHAnsi"/>
          <w:b/>
          <w:noProof/>
          <w:sz w:val="22"/>
        </w:rPr>
        <w:t>Kontakty pro média:</w:t>
      </w:r>
    </w:p>
    <w:p w14:paraId="3FF7B645" w14:textId="77777777" w:rsidR="00CA20F5" w:rsidRPr="00F20B68" w:rsidRDefault="00CA20F5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1D185427" w14:textId="255ADC49" w:rsidR="00CA20F5" w:rsidRPr="00F20B68" w:rsidRDefault="00C23FF0" w:rsidP="00CA20F5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Ladislav Zdobin</w:t>
      </w:r>
      <w:r w:rsidR="001B0726">
        <w:rPr>
          <w:rFonts w:cstheme="minorHAnsi"/>
          <w:noProof/>
          <w:sz w:val="22"/>
        </w:rPr>
        <w:t>s</w:t>
      </w:r>
      <w:r>
        <w:rPr>
          <w:rFonts w:cstheme="minorHAnsi"/>
          <w:noProof/>
          <w:sz w:val="22"/>
        </w:rPr>
        <w:t>ký</w:t>
      </w:r>
    </w:p>
    <w:p w14:paraId="496122E6" w14:textId="7FC670D0" w:rsidR="00CA20F5" w:rsidRPr="00F20B68" w:rsidRDefault="00C23FF0" w:rsidP="00CA20F5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Marketingový ředitel</w:t>
      </w:r>
    </w:p>
    <w:p w14:paraId="2E84BD61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  <w:r w:rsidRPr="00F20B68">
        <w:rPr>
          <w:rFonts w:cstheme="minorHAnsi"/>
          <w:noProof/>
          <w:sz w:val="22"/>
        </w:rPr>
        <w:t>Software602 a.s.</w:t>
      </w:r>
    </w:p>
    <w:p w14:paraId="3561F453" w14:textId="6A77D292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  <w:r w:rsidRPr="00F20B68">
        <w:rPr>
          <w:rFonts w:cstheme="minorHAnsi"/>
          <w:noProof/>
          <w:sz w:val="22"/>
        </w:rPr>
        <w:t>Tel: +420</w:t>
      </w:r>
      <w:r w:rsidR="00C23FF0">
        <w:rPr>
          <w:rFonts w:cstheme="minorHAnsi"/>
          <w:noProof/>
          <w:sz w:val="22"/>
        </w:rPr>
        <w:t> </w:t>
      </w:r>
      <w:r w:rsidR="00C23FF0" w:rsidRPr="00C23FF0">
        <w:rPr>
          <w:rFonts w:cstheme="minorHAnsi"/>
          <w:noProof/>
          <w:sz w:val="22"/>
        </w:rPr>
        <w:t>776</w:t>
      </w:r>
      <w:r w:rsidR="00C23FF0">
        <w:rPr>
          <w:rFonts w:cstheme="minorHAnsi"/>
          <w:noProof/>
          <w:sz w:val="22"/>
        </w:rPr>
        <w:t> </w:t>
      </w:r>
      <w:r w:rsidR="00C23FF0" w:rsidRPr="00C23FF0">
        <w:rPr>
          <w:rFonts w:cstheme="minorHAnsi"/>
          <w:noProof/>
          <w:sz w:val="22"/>
        </w:rPr>
        <w:t>760</w:t>
      </w:r>
      <w:r w:rsidR="00C23FF0">
        <w:rPr>
          <w:rFonts w:cstheme="minorHAnsi"/>
          <w:noProof/>
          <w:sz w:val="22"/>
        </w:rPr>
        <w:t xml:space="preserve"> </w:t>
      </w:r>
      <w:r w:rsidR="00C23FF0" w:rsidRPr="00C23FF0">
        <w:rPr>
          <w:rFonts w:cstheme="minorHAnsi"/>
          <w:noProof/>
          <w:sz w:val="22"/>
        </w:rPr>
        <w:t>204</w:t>
      </w:r>
    </w:p>
    <w:p w14:paraId="09E6F5F0" w14:textId="11D61D75" w:rsidR="00CA20F5" w:rsidRPr="00F20B68" w:rsidRDefault="000411EB" w:rsidP="00CA20F5">
      <w:pPr>
        <w:spacing w:after="0" w:line="240" w:lineRule="auto"/>
        <w:rPr>
          <w:rFonts w:cstheme="minorHAnsi"/>
          <w:noProof/>
          <w:sz w:val="22"/>
        </w:rPr>
      </w:pPr>
      <w:hyperlink r:id="rId14" w:history="1">
        <w:r w:rsidR="00C23FF0">
          <w:rPr>
            <w:rStyle w:val="Hypertextovodkaz"/>
            <w:rFonts w:cstheme="minorHAnsi"/>
            <w:noProof/>
            <w:sz w:val="22"/>
          </w:rPr>
          <w:t>zdobinsky</w:t>
        </w:r>
        <w:r w:rsidR="00C23FF0" w:rsidRPr="00F20B68">
          <w:rPr>
            <w:rStyle w:val="Hypertextovodkaz"/>
            <w:rFonts w:cstheme="minorHAnsi"/>
            <w:noProof/>
            <w:sz w:val="22"/>
          </w:rPr>
          <w:t>@602.cz</w:t>
        </w:r>
      </w:hyperlink>
      <w:r w:rsidR="00CA20F5" w:rsidRPr="00F20B68">
        <w:rPr>
          <w:rFonts w:cstheme="minorHAnsi"/>
          <w:noProof/>
          <w:sz w:val="22"/>
        </w:rPr>
        <w:t xml:space="preserve"> </w:t>
      </w:r>
    </w:p>
    <w:p w14:paraId="7C75AD3C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</w:p>
    <w:p w14:paraId="4983C7B7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Jan Potůček</w:t>
      </w:r>
    </w:p>
    <w:p w14:paraId="5F918721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Account Manager</w:t>
      </w:r>
    </w:p>
    <w:p w14:paraId="6CF9DA0C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TAKTIQ COMMUNICATIONS</w:t>
      </w:r>
    </w:p>
    <w:p w14:paraId="482EEF20" w14:textId="77777777" w:rsidR="00876561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</w:rPr>
      </w:pPr>
      <w:r w:rsidRPr="00F20B68">
        <w:rPr>
          <w:rFonts w:ascii="Trebuchet MS" w:hAnsi="Trebuchet MS" w:cstheme="minorHAnsi"/>
          <w:noProof/>
          <w:color w:val="000000"/>
        </w:rPr>
        <w:t>Tel: +420 606 222 928</w:t>
      </w:r>
      <w:r w:rsidRPr="00F20B68">
        <w:rPr>
          <w:rFonts w:ascii="Trebuchet MS" w:hAnsi="Trebuchet MS" w:cstheme="minorHAnsi"/>
          <w:noProof/>
          <w:color w:val="000000"/>
        </w:rPr>
        <w:br/>
      </w:r>
      <w:hyperlink r:id="rId15">
        <w:r w:rsidRPr="00F20B68">
          <w:rPr>
            <w:rStyle w:val="Internetovodkaz"/>
            <w:rFonts w:ascii="Trebuchet MS" w:hAnsi="Trebuchet MS" w:cstheme="minorHAnsi"/>
            <w:noProof/>
          </w:rPr>
          <w:t>jan.potucek@taktiq.com</w:t>
        </w:r>
      </w:hyperlink>
      <w:r w:rsidRPr="00F20B68">
        <w:rPr>
          <w:rStyle w:val="Internetovodkaz"/>
          <w:rFonts w:ascii="Trebuchet MS" w:hAnsi="Trebuchet MS" w:cstheme="minorHAnsi"/>
          <w:noProof/>
        </w:rPr>
        <w:t xml:space="preserve"> </w:t>
      </w:r>
    </w:p>
    <w:sectPr w:rsidR="00876561" w:rsidRPr="00F20B68" w:rsidSect="00CA20F5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98468" w14:textId="77777777" w:rsidR="000411EB" w:rsidRDefault="000411EB" w:rsidP="00201048">
      <w:pPr>
        <w:spacing w:after="0" w:line="240" w:lineRule="auto"/>
      </w:pPr>
      <w:r>
        <w:separator/>
      </w:r>
    </w:p>
  </w:endnote>
  <w:endnote w:type="continuationSeparator" w:id="0">
    <w:p w14:paraId="15A91599" w14:textId="77777777" w:rsidR="000411EB" w:rsidRDefault="000411EB" w:rsidP="0020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75F9" w14:textId="77777777" w:rsidR="008404F2" w:rsidRDefault="008404F2" w:rsidP="002B76E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F6E2" w14:textId="56D2DD53" w:rsidR="008404F2" w:rsidRPr="00FD444B" w:rsidRDefault="008404F2" w:rsidP="005F2DAB">
    <w:pPr>
      <w:tabs>
        <w:tab w:val="right" w:pos="9214"/>
      </w:tabs>
      <w:spacing w:after="100" w:afterAutospacing="1" w:line="240" w:lineRule="auto"/>
      <w:rPr>
        <w:color w:val="A6A6A6"/>
        <w:sz w:val="14"/>
        <w:szCs w:val="14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40BEEFE" wp14:editId="38DC8281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7E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70.15pt;margin-top:801pt;width:44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" strokecolor="#00a5cc"/>
          </w:pict>
        </mc:Fallback>
      </mc:AlternateContent>
    </w:r>
    <w:r>
      <w:rPr>
        <w:color w:val="A6A6A6"/>
        <w:sz w:val="14"/>
        <w:szCs w:val="14"/>
      </w:rPr>
      <w:t>Software602 a.s.</w:t>
    </w:r>
    <w:r>
      <w:rPr>
        <w:color w:val="A6A6A6"/>
        <w:sz w:val="14"/>
        <w:szCs w:val="14"/>
      </w:rPr>
      <w:tab/>
    </w:r>
    <w:r w:rsidRPr="005F2DAB">
      <w:rPr>
        <w:color w:val="A6A6A6"/>
        <w:sz w:val="14"/>
        <w:szCs w:val="14"/>
      </w:rPr>
      <w:t xml:space="preserve">Stránka </w:t>
    </w:r>
    <w:r w:rsidRPr="005F2DAB">
      <w:rPr>
        <w:b/>
        <w:bCs/>
        <w:color w:val="A6A6A6"/>
        <w:sz w:val="14"/>
        <w:szCs w:val="14"/>
      </w:rPr>
      <w:fldChar w:fldCharType="begin"/>
    </w:r>
    <w:r w:rsidRPr="005F2DAB">
      <w:rPr>
        <w:b/>
        <w:bCs/>
        <w:color w:val="A6A6A6"/>
        <w:sz w:val="14"/>
        <w:szCs w:val="14"/>
      </w:rPr>
      <w:instrText>PAGE  \* Arabic  \* MERGEFORMAT</w:instrText>
    </w:r>
    <w:r w:rsidRPr="005F2DAB">
      <w:rPr>
        <w:b/>
        <w:bCs/>
        <w:color w:val="A6A6A6"/>
        <w:sz w:val="14"/>
        <w:szCs w:val="14"/>
      </w:rPr>
      <w:fldChar w:fldCharType="separate"/>
    </w:r>
    <w:r>
      <w:rPr>
        <w:b/>
        <w:bCs/>
        <w:noProof/>
        <w:color w:val="A6A6A6"/>
        <w:sz w:val="14"/>
        <w:szCs w:val="14"/>
      </w:rPr>
      <w:t>2</w:t>
    </w:r>
    <w:r w:rsidRPr="005F2DAB">
      <w:rPr>
        <w:b/>
        <w:bCs/>
        <w:color w:val="A6A6A6"/>
        <w:sz w:val="14"/>
        <w:szCs w:val="14"/>
      </w:rPr>
      <w:fldChar w:fldCharType="end"/>
    </w:r>
    <w:r w:rsidRPr="005F2DAB">
      <w:rPr>
        <w:color w:val="A6A6A6"/>
        <w:sz w:val="14"/>
        <w:szCs w:val="14"/>
      </w:rPr>
      <w:t xml:space="preserve"> z </w:t>
    </w:r>
    <w:r w:rsidRPr="005F2DAB">
      <w:rPr>
        <w:b/>
        <w:bCs/>
        <w:color w:val="A6A6A6"/>
        <w:sz w:val="14"/>
        <w:szCs w:val="14"/>
      </w:rPr>
      <w:fldChar w:fldCharType="begin"/>
    </w:r>
    <w:r w:rsidRPr="005F2DAB">
      <w:rPr>
        <w:b/>
        <w:bCs/>
        <w:color w:val="A6A6A6"/>
        <w:sz w:val="14"/>
        <w:szCs w:val="14"/>
      </w:rPr>
      <w:instrText>NUMPAGES  \* Arabic  \* MERGEFORMAT</w:instrText>
    </w:r>
    <w:r w:rsidRPr="005F2DAB">
      <w:rPr>
        <w:b/>
        <w:bCs/>
        <w:color w:val="A6A6A6"/>
        <w:sz w:val="14"/>
        <w:szCs w:val="14"/>
      </w:rPr>
      <w:fldChar w:fldCharType="separate"/>
    </w:r>
    <w:r>
      <w:rPr>
        <w:b/>
        <w:bCs/>
        <w:noProof/>
        <w:color w:val="A6A6A6"/>
        <w:sz w:val="14"/>
        <w:szCs w:val="14"/>
      </w:rPr>
      <w:t>2</w:t>
    </w:r>
    <w:r w:rsidRPr="005F2DAB">
      <w:rPr>
        <w:b/>
        <w:bCs/>
        <w:color w:val="A6A6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4957B" w14:textId="77777777" w:rsidR="008404F2" w:rsidRDefault="008404F2" w:rsidP="004329D5">
    <w:pPr>
      <w:tabs>
        <w:tab w:val="left" w:pos="9720"/>
      </w:tabs>
      <w:spacing w:after="100" w:afterAutospacing="1" w:line="240" w:lineRule="auto"/>
      <w:jc w:val="center"/>
      <w:rPr>
        <w:color w:val="00A5CC"/>
        <w:sz w:val="14"/>
        <w:szCs w:val="14"/>
      </w:rPr>
    </w:pPr>
    <w:r>
      <w:rPr>
        <w:noProof/>
        <w:color w:val="00A5CC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4C913D" wp14:editId="636C97BE">
              <wp:simplePos x="0" y="0"/>
              <wp:positionH relativeFrom="column">
                <wp:posOffset>156210</wp:posOffset>
              </wp:positionH>
              <wp:positionV relativeFrom="paragraph">
                <wp:posOffset>100330</wp:posOffset>
              </wp:positionV>
              <wp:extent cx="5619750" cy="0"/>
              <wp:effectExtent l="0" t="0" r="19050" b="19050"/>
              <wp:wrapNone/>
              <wp:docPr id="7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3B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.3pt;margin-top:7.9pt;width:442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" strokecolor="#00a5cc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580631E8" wp14:editId="00B581FA">
          <wp:simplePos x="0" y="0"/>
          <wp:positionH relativeFrom="column">
            <wp:posOffset>2861310</wp:posOffset>
          </wp:positionH>
          <wp:positionV relativeFrom="paragraph">
            <wp:posOffset>-8890</wp:posOffset>
          </wp:positionV>
          <wp:extent cx="219075" cy="219075"/>
          <wp:effectExtent l="0" t="0" r="9525" b="9525"/>
          <wp:wrapNone/>
          <wp:docPr id="14" name="Obrázek 14" descr="Sofa_201609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fa_201609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75344" w14:textId="77777777" w:rsidR="008404F2" w:rsidRPr="004329D5" w:rsidRDefault="008404F2" w:rsidP="004329D5">
    <w:pPr>
      <w:tabs>
        <w:tab w:val="left" w:pos="9720"/>
      </w:tabs>
      <w:spacing w:after="100" w:afterAutospacing="1" w:line="240" w:lineRule="auto"/>
      <w:jc w:val="center"/>
      <w:rPr>
        <w:color w:val="A6A6A6"/>
        <w:sz w:val="14"/>
        <w:szCs w:val="14"/>
      </w:rPr>
    </w:pPr>
    <w:r w:rsidRPr="00C63399">
      <w:rPr>
        <w:noProof/>
        <w:color w:val="00A5CC" w:themeColor="accent4"/>
        <w:lang w:eastAsia="cs-CZ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4E480E7D" wp14:editId="3D60B3DE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D2543" id="AutoShape 12" o:spid="_x0000_s1026" type="#_x0000_t32" style="position:absolute;margin-left:70.15pt;margin-top:801pt;width:442.2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kp8VfIAIAADw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  <w:r w:rsidRPr="00C63399">
      <w:rPr>
        <w:noProof/>
        <w:color w:val="00A5CC" w:themeColor="accent4"/>
        <w:lang w:eastAsia="cs-CZ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41E12483" wp14:editId="75429FC3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AA59E" id="AutoShape 12" o:spid="_x0000_s1026" type="#_x0000_t32" style="position:absolute;margin-left:70.15pt;margin-top:801pt;width:442.2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XEi1AIAIAADw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  <w:r w:rsidRPr="00C63399">
      <w:rPr>
        <w:color w:val="00A5CC" w:themeColor="accent4"/>
        <w:sz w:val="14"/>
        <w:szCs w:val="14"/>
      </w:rPr>
      <w:t xml:space="preserve">Software602 a.s. </w:t>
    </w:r>
    <w:r w:rsidRPr="00F27A2F">
      <w:rPr>
        <w:color w:val="00436A"/>
        <w:sz w:val="14"/>
        <w:szCs w:val="14"/>
      </w:rPr>
      <w:t>· Hornokrčská 15 · 140 00 Praha 4 ·</w:t>
    </w:r>
    <w:r w:rsidRPr="00F27A2F">
      <w:rPr>
        <w:color w:val="00A5CC"/>
        <w:sz w:val="14"/>
        <w:szCs w:val="14"/>
      </w:rPr>
      <w:t xml:space="preserve"> tel: </w:t>
    </w:r>
    <w:r w:rsidRPr="00C63399">
      <w:rPr>
        <w:color w:val="00436A" w:themeColor="accent1"/>
        <w:sz w:val="14"/>
        <w:szCs w:val="14"/>
      </w:rPr>
      <w:t xml:space="preserve">+402 </w:t>
    </w:r>
    <w:r w:rsidRPr="00F27A2F">
      <w:rPr>
        <w:color w:val="00436A"/>
        <w:sz w:val="14"/>
        <w:szCs w:val="14"/>
      </w:rPr>
      <w:t xml:space="preserve">222 011 602 · </w:t>
    </w:r>
    <w:r>
      <w:rPr>
        <w:color w:val="00A5CC"/>
        <w:sz w:val="14"/>
        <w:szCs w:val="14"/>
      </w:rPr>
      <w:t>web</w:t>
    </w:r>
    <w:r w:rsidRPr="00F27A2F">
      <w:rPr>
        <w:color w:val="00A5CC"/>
        <w:sz w:val="14"/>
        <w:szCs w:val="14"/>
      </w:rPr>
      <w:t xml:space="preserve">: </w:t>
    </w:r>
    <w:r>
      <w:rPr>
        <w:color w:val="00436A"/>
        <w:sz w:val="14"/>
        <w:szCs w:val="14"/>
      </w:rPr>
      <w:t>www.602.cz</w:t>
    </w:r>
    <w:r>
      <w:rPr>
        <w:color w:val="00436A"/>
        <w:sz w:val="14"/>
        <w:szCs w:val="14"/>
      </w:rPr>
      <w:br/>
    </w:r>
    <w:r w:rsidRPr="00F27A2F">
      <w:rPr>
        <w:color w:val="00A5CC"/>
        <w:sz w:val="14"/>
        <w:szCs w:val="14"/>
      </w:rPr>
      <w:t>e-mail:</w:t>
    </w:r>
    <w:r w:rsidRPr="00F27A2F">
      <w:rPr>
        <w:color w:val="00436A"/>
        <w:sz w:val="14"/>
        <w:szCs w:val="14"/>
      </w:rPr>
      <w:t xml:space="preserve"> info@602.cz · </w:t>
    </w:r>
    <w:r w:rsidRPr="00F27A2F">
      <w:rPr>
        <w:color w:val="00A5CC"/>
        <w:sz w:val="14"/>
        <w:szCs w:val="14"/>
      </w:rPr>
      <w:t>ID datové schránky:</w:t>
    </w:r>
    <w:r w:rsidRPr="00F27A2F">
      <w:rPr>
        <w:color w:val="00436A"/>
        <w:sz w:val="14"/>
        <w:szCs w:val="14"/>
      </w:rPr>
      <w:t xml:space="preserve"> 7dcsfzg </w:t>
    </w:r>
    <w:r>
      <w:rPr>
        <w:color w:val="00436A"/>
        <w:sz w:val="14"/>
        <w:szCs w:val="14"/>
      </w:rPr>
      <w:t xml:space="preserve">· </w:t>
    </w:r>
    <w:r>
      <w:rPr>
        <w:color w:val="00A5CC"/>
        <w:sz w:val="14"/>
        <w:szCs w:val="14"/>
      </w:rPr>
      <w:t>IČ</w:t>
    </w:r>
    <w:r w:rsidRPr="00F27A2F">
      <w:rPr>
        <w:color w:val="00A5CC"/>
        <w:sz w:val="14"/>
        <w:szCs w:val="14"/>
      </w:rPr>
      <w:t>:</w:t>
    </w:r>
    <w:r w:rsidRPr="00F27A2F">
      <w:rPr>
        <w:color w:val="00436A"/>
        <w:sz w:val="14"/>
        <w:szCs w:val="14"/>
      </w:rPr>
      <w:t xml:space="preserve"> 63078236 · </w:t>
    </w:r>
    <w:r w:rsidRPr="00F27A2F">
      <w:rPr>
        <w:color w:val="00A5CC"/>
        <w:sz w:val="14"/>
        <w:szCs w:val="14"/>
      </w:rPr>
      <w:t>DIČ:</w:t>
    </w:r>
    <w:r w:rsidRPr="00F27A2F">
      <w:rPr>
        <w:color w:val="00436A"/>
        <w:sz w:val="14"/>
        <w:szCs w:val="14"/>
      </w:rPr>
      <w:t xml:space="preserve"> CZ63078236 </w: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17F7E471" wp14:editId="1C038C68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05F95" id="AutoShape 12" o:spid="_x0000_s1026" type="#_x0000_t32" style="position:absolute;margin-left:70.15pt;margin-top:801pt;width:442.2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lJE8oIAIAAD0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A6265" w14:textId="77777777" w:rsidR="000411EB" w:rsidRDefault="000411EB" w:rsidP="00201048">
      <w:pPr>
        <w:spacing w:after="0" w:line="240" w:lineRule="auto"/>
      </w:pPr>
      <w:r>
        <w:separator/>
      </w:r>
    </w:p>
  </w:footnote>
  <w:footnote w:type="continuationSeparator" w:id="0">
    <w:p w14:paraId="232EC7BA" w14:textId="77777777" w:rsidR="000411EB" w:rsidRDefault="000411EB" w:rsidP="0020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9BCE" w14:textId="77777777" w:rsidR="008404F2" w:rsidRDefault="008404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040" behindDoc="1" locked="0" layoutInCell="1" allowOverlap="1" wp14:anchorId="7E876ED8" wp14:editId="310012BE">
          <wp:simplePos x="0" y="0"/>
          <wp:positionH relativeFrom="margin">
            <wp:align>center</wp:align>
          </wp:positionH>
          <wp:positionV relativeFrom="margin">
            <wp:posOffset>-605155</wp:posOffset>
          </wp:positionV>
          <wp:extent cx="1314000" cy="363600"/>
          <wp:effectExtent l="0" t="0" r="635" b="0"/>
          <wp:wrapTight wrapText="bothSides">
            <wp:wrapPolygon edited="0">
              <wp:start x="20044" y="0"/>
              <wp:lineTo x="0" y="0"/>
              <wp:lineTo x="0" y="12462"/>
              <wp:lineTo x="6264" y="20392"/>
              <wp:lineTo x="6577" y="20392"/>
              <wp:lineTo x="13467" y="20392"/>
              <wp:lineTo x="13781" y="20392"/>
              <wp:lineTo x="21297" y="11329"/>
              <wp:lineTo x="21297" y="0"/>
              <wp:lineTo x="20044" y="0"/>
            </wp:wrapPolygon>
          </wp:wrapTight>
          <wp:docPr id="13" name="Obrázek 13" descr="602_RGB_R_500x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02_RGB_R_500x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92A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1" w15:restartNumberingAfterBreak="0">
    <w:nsid w:val="040010EA"/>
    <w:multiLevelType w:val="multilevel"/>
    <w:tmpl w:val="4844EB06"/>
    <w:numStyleLink w:val="Styl1"/>
  </w:abstractNum>
  <w:abstractNum w:abstractNumId="2" w15:restartNumberingAfterBreak="0">
    <w:nsid w:val="04810042"/>
    <w:multiLevelType w:val="hybridMultilevel"/>
    <w:tmpl w:val="DA58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847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4" w15:restartNumberingAfterBreak="0">
    <w:nsid w:val="074055DF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5" w15:restartNumberingAfterBreak="0">
    <w:nsid w:val="0CCF180E"/>
    <w:multiLevelType w:val="multilevel"/>
    <w:tmpl w:val="A41AEF42"/>
    <w:numStyleLink w:val="Styl2"/>
  </w:abstractNum>
  <w:abstractNum w:abstractNumId="6" w15:restartNumberingAfterBreak="0">
    <w:nsid w:val="143E41D0"/>
    <w:multiLevelType w:val="multilevel"/>
    <w:tmpl w:val="A41AEF42"/>
    <w:numStyleLink w:val="Styl2"/>
  </w:abstractNum>
  <w:abstractNum w:abstractNumId="7" w15:restartNumberingAfterBreak="0">
    <w:nsid w:val="150B03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33E3F"/>
    <w:multiLevelType w:val="multilevel"/>
    <w:tmpl w:val="A41AEF42"/>
    <w:numStyleLink w:val="Styl2"/>
  </w:abstractNum>
  <w:abstractNum w:abstractNumId="9" w15:restartNumberingAfterBreak="0">
    <w:nsid w:val="17A0136C"/>
    <w:multiLevelType w:val="hybridMultilevel"/>
    <w:tmpl w:val="8C54E382"/>
    <w:lvl w:ilvl="0" w:tplc="2A741BA6">
      <w:start w:val="1"/>
      <w:numFmt w:val="bullet"/>
      <w:pStyle w:val="Seznam13rove"/>
      <w:lvlText w:val="∙"/>
      <w:lvlJc w:val="left"/>
      <w:pPr>
        <w:ind w:left="1457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A600C38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11" w15:restartNumberingAfterBreak="0">
    <w:nsid w:val="1EBE082E"/>
    <w:multiLevelType w:val="multilevel"/>
    <w:tmpl w:val="4844EB06"/>
    <w:numStyleLink w:val="Styl1"/>
  </w:abstractNum>
  <w:abstractNum w:abstractNumId="12" w15:restartNumberingAfterBreak="0">
    <w:nsid w:val="1F3207B4"/>
    <w:multiLevelType w:val="multilevel"/>
    <w:tmpl w:val="4844EB06"/>
    <w:numStyleLink w:val="Styl1"/>
  </w:abstractNum>
  <w:abstractNum w:abstractNumId="13" w15:restartNumberingAfterBreak="0">
    <w:nsid w:val="22944F92"/>
    <w:multiLevelType w:val="multilevel"/>
    <w:tmpl w:val="A41AEF42"/>
    <w:numStyleLink w:val="Styl2"/>
  </w:abstractNum>
  <w:abstractNum w:abstractNumId="14" w15:restartNumberingAfterBreak="0">
    <w:nsid w:val="24591EA9"/>
    <w:multiLevelType w:val="multilevel"/>
    <w:tmpl w:val="A41AEF42"/>
    <w:numStyleLink w:val="Styl2"/>
  </w:abstractNum>
  <w:abstractNum w:abstractNumId="15" w15:restartNumberingAfterBreak="0">
    <w:nsid w:val="24E06FF1"/>
    <w:multiLevelType w:val="multilevel"/>
    <w:tmpl w:val="A41AEF42"/>
    <w:numStyleLink w:val="Styl2"/>
  </w:abstractNum>
  <w:abstractNum w:abstractNumId="16" w15:restartNumberingAfterBreak="0">
    <w:nsid w:val="27800F65"/>
    <w:multiLevelType w:val="hybridMultilevel"/>
    <w:tmpl w:val="9258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F5F60"/>
    <w:multiLevelType w:val="hybridMultilevel"/>
    <w:tmpl w:val="737001BA"/>
    <w:lvl w:ilvl="0" w:tplc="716E24F6">
      <w:start w:val="1"/>
      <w:numFmt w:val="bullet"/>
      <w:pStyle w:val="Seznam1tm"/>
      <w:lvlText w:val=""/>
      <w:lvlJc w:val="left"/>
      <w:pPr>
        <w:ind w:left="1080" w:hanging="360"/>
      </w:pPr>
      <w:rPr>
        <w:rFonts w:ascii="Symbol" w:hAnsi="Symbol" w:hint="default"/>
        <w:color w:val="00436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5968EE"/>
    <w:multiLevelType w:val="multilevel"/>
    <w:tmpl w:val="4844EB06"/>
    <w:styleLink w:val="Styl1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75B2" w:themeColor="accent5"/>
        <w:sz w:val="24"/>
      </w:rPr>
    </w:lvl>
    <w:lvl w:ilvl="1">
      <w:start w:val="1"/>
      <w:numFmt w:val="bullet"/>
      <w:lvlText w:val=""/>
      <w:lvlJc w:val="left"/>
      <w:pPr>
        <w:ind w:left="1021" w:hanging="227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•"/>
      <w:lvlJc w:val="left"/>
      <w:pPr>
        <w:ind w:left="1247" w:hanging="226"/>
      </w:pPr>
      <w:rPr>
        <w:rFonts w:ascii="Trebuchet MS" w:hAnsi="Trebuchet MS" w:hint="default"/>
        <w:color w:val="auto"/>
        <w:sz w:val="16"/>
      </w:rPr>
    </w:lvl>
    <w:lvl w:ilvl="3">
      <w:start w:val="1"/>
      <w:numFmt w:val="bullet"/>
      <w:lvlText w:val="•"/>
      <w:lvlJc w:val="left"/>
      <w:pPr>
        <w:ind w:left="1474" w:hanging="227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ind w:left="1701" w:hanging="227"/>
      </w:pPr>
      <w:rPr>
        <w:rFonts w:ascii="Trebuchet MS" w:hAnsi="Trebuchet MS" w:hint="default"/>
        <w:color w:val="auto"/>
      </w:rPr>
    </w:lvl>
    <w:lvl w:ilvl="5">
      <w:start w:val="1"/>
      <w:numFmt w:val="bullet"/>
      <w:lvlRestart w:val="4"/>
      <w:lvlText w:val="•"/>
      <w:lvlJc w:val="left"/>
      <w:pPr>
        <w:ind w:left="1928" w:hanging="227"/>
      </w:pPr>
      <w:rPr>
        <w:rFonts w:ascii="Trebuchet MS" w:hAnsi="Trebuchet MS" w:hint="default"/>
        <w:color w:val="auto"/>
        <w:sz w:val="20"/>
      </w:rPr>
    </w:lvl>
    <w:lvl w:ilvl="6">
      <w:start w:val="1"/>
      <w:numFmt w:val="bullet"/>
      <w:lvlText w:val="•"/>
      <w:lvlJc w:val="left"/>
      <w:pPr>
        <w:ind w:left="2155" w:hanging="22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•"/>
      <w:lvlJc w:val="left"/>
      <w:pPr>
        <w:ind w:left="2381" w:hanging="226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ind w:left="2608" w:hanging="227"/>
      </w:pPr>
      <w:rPr>
        <w:rFonts w:ascii="Trebuchet MS" w:hAnsi="Trebuchet MS" w:hint="default"/>
        <w:color w:val="auto"/>
      </w:rPr>
    </w:lvl>
  </w:abstractNum>
  <w:abstractNum w:abstractNumId="19" w15:restartNumberingAfterBreak="0">
    <w:nsid w:val="2B4E10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A1901"/>
    <w:multiLevelType w:val="multilevel"/>
    <w:tmpl w:val="A41AEF42"/>
    <w:numStyleLink w:val="Styl2"/>
  </w:abstractNum>
  <w:abstractNum w:abstractNumId="21" w15:restartNumberingAfterBreak="0">
    <w:nsid w:val="2EA5308B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22" w15:restartNumberingAfterBreak="0">
    <w:nsid w:val="30C5395B"/>
    <w:multiLevelType w:val="hybridMultilevel"/>
    <w:tmpl w:val="D276B76A"/>
    <w:lvl w:ilvl="0" w:tplc="9BE29D52">
      <w:start w:val="1"/>
      <w:numFmt w:val="decimal"/>
      <w:pStyle w:val="Nadpis1urove1"/>
      <w:suff w:val="space"/>
      <w:lvlText w:val="%1."/>
      <w:lvlJc w:val="right"/>
      <w:pPr>
        <w:ind w:left="51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828FB"/>
    <w:multiLevelType w:val="hybridMultilevel"/>
    <w:tmpl w:val="1ABE3792"/>
    <w:lvl w:ilvl="0" w:tplc="3912E6B6">
      <w:start w:val="1"/>
      <w:numFmt w:val="bullet"/>
      <w:pStyle w:val="Seznam12urov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297054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25" w15:restartNumberingAfterBreak="0">
    <w:nsid w:val="35F961E7"/>
    <w:multiLevelType w:val="multilevel"/>
    <w:tmpl w:val="A41AEF42"/>
    <w:numStyleLink w:val="Styl2"/>
  </w:abstractNum>
  <w:abstractNum w:abstractNumId="26" w15:restartNumberingAfterBreak="0">
    <w:nsid w:val="42225E81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27" w15:restartNumberingAfterBreak="0">
    <w:nsid w:val="4D213FC4"/>
    <w:multiLevelType w:val="multilevel"/>
    <w:tmpl w:val="0A026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35616"/>
    <w:multiLevelType w:val="hybridMultilevel"/>
    <w:tmpl w:val="9DC4D15E"/>
    <w:lvl w:ilvl="0" w:tplc="CF7E8E3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F0BC2"/>
    <w:multiLevelType w:val="multilevel"/>
    <w:tmpl w:val="A41AEF42"/>
    <w:numStyleLink w:val="Styl2"/>
  </w:abstractNum>
  <w:abstractNum w:abstractNumId="30" w15:restartNumberingAfterBreak="0">
    <w:nsid w:val="54DC4D9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5136ED1"/>
    <w:multiLevelType w:val="multilevel"/>
    <w:tmpl w:val="A41AEF42"/>
    <w:numStyleLink w:val="Styl2"/>
  </w:abstractNum>
  <w:abstractNum w:abstractNumId="32" w15:restartNumberingAfterBreak="0">
    <w:nsid w:val="55D21EA3"/>
    <w:multiLevelType w:val="multilevel"/>
    <w:tmpl w:val="A41AEF42"/>
    <w:numStyleLink w:val="Styl2"/>
  </w:abstractNum>
  <w:abstractNum w:abstractNumId="33" w15:restartNumberingAfterBreak="0">
    <w:nsid w:val="560B329E"/>
    <w:multiLevelType w:val="multilevel"/>
    <w:tmpl w:val="A41AEF42"/>
    <w:numStyleLink w:val="Styl2"/>
  </w:abstractNum>
  <w:abstractNum w:abstractNumId="34" w15:restartNumberingAfterBreak="0">
    <w:nsid w:val="5D652A77"/>
    <w:multiLevelType w:val="multilevel"/>
    <w:tmpl w:val="4844EB06"/>
    <w:numStyleLink w:val="Styl1"/>
  </w:abstractNum>
  <w:abstractNum w:abstractNumId="35" w15:restartNumberingAfterBreak="0">
    <w:nsid w:val="5FF1782A"/>
    <w:multiLevelType w:val="hybridMultilevel"/>
    <w:tmpl w:val="ECDA2A10"/>
    <w:lvl w:ilvl="0" w:tplc="21120B8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17111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37" w15:restartNumberingAfterBreak="0">
    <w:nsid w:val="655778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A400E3"/>
    <w:multiLevelType w:val="hybridMultilevel"/>
    <w:tmpl w:val="806C39B2"/>
    <w:lvl w:ilvl="0" w:tplc="D2E085A0">
      <w:start w:val="1"/>
      <w:numFmt w:val="bullet"/>
      <w:lvlText w:val="•"/>
      <w:lvlJc w:val="left"/>
      <w:pPr>
        <w:ind w:left="717" w:hanging="360"/>
      </w:pPr>
      <w:rPr>
        <w:rFonts w:ascii="Trebuchet MS" w:hAnsi="Trebuchet MS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21185"/>
    <w:multiLevelType w:val="multilevel"/>
    <w:tmpl w:val="A41AEF42"/>
    <w:numStyleLink w:val="Styl2"/>
  </w:abstractNum>
  <w:abstractNum w:abstractNumId="40" w15:restartNumberingAfterBreak="0">
    <w:nsid w:val="6B6E1E7C"/>
    <w:multiLevelType w:val="hybridMultilevel"/>
    <w:tmpl w:val="ECDA2A10"/>
    <w:lvl w:ilvl="0" w:tplc="21120B80">
      <w:start w:val="1"/>
      <w:numFmt w:val="bullet"/>
      <w:pStyle w:val="Seznam1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91E83"/>
    <w:multiLevelType w:val="hybridMultilevel"/>
    <w:tmpl w:val="27EE2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34F6D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43" w15:restartNumberingAfterBreak="0">
    <w:nsid w:val="6DC57574"/>
    <w:multiLevelType w:val="multilevel"/>
    <w:tmpl w:val="4844EB06"/>
    <w:numStyleLink w:val="Styl1"/>
  </w:abstractNum>
  <w:abstractNum w:abstractNumId="44" w15:restartNumberingAfterBreak="0">
    <w:nsid w:val="6E214878"/>
    <w:multiLevelType w:val="multilevel"/>
    <w:tmpl w:val="3DD8EA24"/>
    <w:lvl w:ilvl="0">
      <w:start w:val="1"/>
      <w:numFmt w:val="decimal"/>
      <w:pStyle w:val="Nadpis1"/>
      <w:lvlText w:val="%1"/>
      <w:lvlJc w:val="left"/>
      <w:pPr>
        <w:ind w:left="1112" w:hanging="432"/>
      </w:pPr>
    </w:lvl>
    <w:lvl w:ilvl="1">
      <w:start w:val="1"/>
      <w:numFmt w:val="decimal"/>
      <w:lvlText w:val="%1.%2"/>
      <w:lvlJc w:val="left"/>
      <w:pPr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ind w:left="1400" w:hanging="720"/>
      </w:pPr>
    </w:lvl>
    <w:lvl w:ilvl="3">
      <w:start w:val="1"/>
      <w:numFmt w:val="decimal"/>
      <w:pStyle w:val="Nadpis4"/>
      <w:lvlText w:val="%1.%2.%3.%4"/>
      <w:lvlJc w:val="left"/>
      <w:pPr>
        <w:ind w:left="1544" w:hanging="864"/>
      </w:pPr>
    </w:lvl>
    <w:lvl w:ilvl="4">
      <w:start w:val="1"/>
      <w:numFmt w:val="decimal"/>
      <w:pStyle w:val="Nadpis5"/>
      <w:lvlText w:val="%1.%2.%3.%4.%5"/>
      <w:lvlJc w:val="left"/>
      <w:pPr>
        <w:ind w:left="168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264" w:hanging="1584"/>
      </w:pPr>
    </w:lvl>
  </w:abstractNum>
  <w:abstractNum w:abstractNumId="45" w15:restartNumberingAfterBreak="0">
    <w:nsid w:val="72F45B32"/>
    <w:multiLevelType w:val="multilevel"/>
    <w:tmpl w:val="A41AEF42"/>
    <w:styleLink w:val="Styl2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0" w:firstLine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397" w:hanging="57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lvlText w:val="%1.%2.%3.%4"/>
      <w:lvlJc w:val="left"/>
      <w:pPr>
        <w:ind w:left="964" w:hanging="624"/>
      </w:pPr>
      <w:rPr>
        <w:rFonts w:hint="default"/>
        <w:color w:val="00A5CC" w:themeColor="accent4"/>
      </w:rPr>
    </w:lvl>
    <w:lvl w:ilvl="4">
      <w:start w:val="1"/>
      <w:numFmt w:val="decimal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lvlText w:val="%1.%2.%3.%4.%5.%6"/>
      <w:lvlJc w:val="left"/>
      <w:pPr>
        <w:ind w:left="119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46" w15:restartNumberingAfterBreak="0">
    <w:nsid w:val="76AB59AA"/>
    <w:multiLevelType w:val="hybridMultilevel"/>
    <w:tmpl w:val="4C5CE57E"/>
    <w:lvl w:ilvl="0" w:tplc="CF7E8E3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8F8BE">
      <w:start w:val="1"/>
      <w:numFmt w:val="bullet"/>
      <w:lvlText w:val="∙"/>
      <w:lvlJc w:val="left"/>
      <w:pPr>
        <w:ind w:left="2160" w:hanging="360"/>
      </w:pPr>
      <w:rPr>
        <w:rFonts w:ascii="Trebuchet MS" w:hAnsi="Trebuchet M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C47DB"/>
    <w:multiLevelType w:val="multilevel"/>
    <w:tmpl w:val="A41AEF42"/>
    <w:numStyleLink w:val="Styl2"/>
  </w:abstractNum>
  <w:abstractNum w:abstractNumId="48" w15:restartNumberingAfterBreak="0">
    <w:nsid w:val="7AAB57F0"/>
    <w:multiLevelType w:val="hybridMultilevel"/>
    <w:tmpl w:val="45B0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B0B0F"/>
    <w:multiLevelType w:val="multilevel"/>
    <w:tmpl w:val="A41AEF42"/>
    <w:numStyleLink w:val="Styl2"/>
  </w:abstractNum>
  <w:num w:numId="1">
    <w:abstractNumId w:val="44"/>
  </w:num>
  <w:num w:numId="2">
    <w:abstractNumId w:val="16"/>
  </w:num>
  <w:num w:numId="3">
    <w:abstractNumId w:val="40"/>
  </w:num>
  <w:num w:numId="4">
    <w:abstractNumId w:val="17"/>
  </w:num>
  <w:num w:numId="5">
    <w:abstractNumId w:val="22"/>
  </w:num>
  <w:num w:numId="6">
    <w:abstractNumId w:val="23"/>
  </w:num>
  <w:num w:numId="7">
    <w:abstractNumId w:val="9"/>
  </w:num>
  <w:num w:numId="8">
    <w:abstractNumId w:val="38"/>
  </w:num>
  <w:num w:numId="9">
    <w:abstractNumId w:val="28"/>
  </w:num>
  <w:num w:numId="10">
    <w:abstractNumId w:val="46"/>
  </w:num>
  <w:num w:numId="11">
    <w:abstractNumId w:val="35"/>
  </w:num>
  <w:num w:numId="12">
    <w:abstractNumId w:val="18"/>
  </w:num>
  <w:num w:numId="13">
    <w:abstractNumId w:val="34"/>
  </w:num>
  <w:num w:numId="14">
    <w:abstractNumId w:val="7"/>
  </w:num>
  <w:num w:numId="15">
    <w:abstractNumId w:val="12"/>
  </w:num>
  <w:num w:numId="16">
    <w:abstractNumId w:val="11"/>
  </w:num>
  <w:num w:numId="17">
    <w:abstractNumId w:val="43"/>
  </w:num>
  <w:num w:numId="18">
    <w:abstractNumId w:val="1"/>
  </w:num>
  <w:num w:numId="19">
    <w:abstractNumId w:val="30"/>
  </w:num>
  <w:num w:numId="20">
    <w:abstractNumId w:val="45"/>
  </w:num>
  <w:num w:numId="21">
    <w:abstractNumId w:val="33"/>
  </w:num>
  <w:num w:numId="22">
    <w:abstractNumId w:val="14"/>
  </w:num>
  <w:num w:numId="23">
    <w:abstractNumId w:val="32"/>
  </w:num>
  <w:num w:numId="24">
    <w:abstractNumId w:val="15"/>
  </w:num>
  <w:num w:numId="25">
    <w:abstractNumId w:val="6"/>
  </w:num>
  <w:num w:numId="26">
    <w:abstractNumId w:val="19"/>
  </w:num>
  <w:num w:numId="27">
    <w:abstractNumId w:val="8"/>
  </w:num>
  <w:num w:numId="28">
    <w:abstractNumId w:val="5"/>
  </w:num>
  <w:num w:numId="29">
    <w:abstractNumId w:val="31"/>
  </w:num>
  <w:num w:numId="30">
    <w:abstractNumId w:val="13"/>
  </w:num>
  <w:num w:numId="31">
    <w:abstractNumId w:val="29"/>
  </w:num>
  <w:num w:numId="32">
    <w:abstractNumId w:val="39"/>
  </w:num>
  <w:num w:numId="33">
    <w:abstractNumId w:val="20"/>
  </w:num>
  <w:num w:numId="34">
    <w:abstractNumId w:val="37"/>
  </w:num>
  <w:num w:numId="35">
    <w:abstractNumId w:val="27"/>
  </w:num>
  <w:num w:numId="36">
    <w:abstractNumId w:val="49"/>
  </w:num>
  <w:num w:numId="37">
    <w:abstractNumId w:val="25"/>
  </w:num>
  <w:num w:numId="38">
    <w:abstractNumId w:val="21"/>
  </w:num>
  <w:num w:numId="39">
    <w:abstractNumId w:val="47"/>
  </w:num>
  <w:num w:numId="40">
    <w:abstractNumId w:val="42"/>
  </w:num>
  <w:num w:numId="41">
    <w:abstractNumId w:val="26"/>
  </w:num>
  <w:num w:numId="42">
    <w:abstractNumId w:val="4"/>
  </w:num>
  <w:num w:numId="43">
    <w:abstractNumId w:val="3"/>
  </w:num>
  <w:num w:numId="44">
    <w:abstractNumId w:val="0"/>
  </w:num>
  <w:num w:numId="45">
    <w:abstractNumId w:val="24"/>
  </w:num>
  <w:num w:numId="46">
    <w:abstractNumId w:val="10"/>
  </w:num>
  <w:num w:numId="47">
    <w:abstractNumId w:val="36"/>
  </w:num>
  <w:num w:numId="48">
    <w:abstractNumId w:val="48"/>
  </w:num>
  <w:num w:numId="49">
    <w:abstractNumId w:val="2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F"/>
    <w:rsid w:val="0001105A"/>
    <w:rsid w:val="000110BE"/>
    <w:rsid w:val="00013AEC"/>
    <w:rsid w:val="000151A1"/>
    <w:rsid w:val="00033F84"/>
    <w:rsid w:val="000411EB"/>
    <w:rsid w:val="00042759"/>
    <w:rsid w:val="000525B2"/>
    <w:rsid w:val="000601EB"/>
    <w:rsid w:val="00070C41"/>
    <w:rsid w:val="00075623"/>
    <w:rsid w:val="000777C6"/>
    <w:rsid w:val="000814E1"/>
    <w:rsid w:val="000858F3"/>
    <w:rsid w:val="00093B1E"/>
    <w:rsid w:val="00096377"/>
    <w:rsid w:val="000A4C4A"/>
    <w:rsid w:val="000A599B"/>
    <w:rsid w:val="000B681D"/>
    <w:rsid w:val="000C2D30"/>
    <w:rsid w:val="000C5A63"/>
    <w:rsid w:val="000D36E0"/>
    <w:rsid w:val="000E4643"/>
    <w:rsid w:val="000F0955"/>
    <w:rsid w:val="000F0CDA"/>
    <w:rsid w:val="000F1317"/>
    <w:rsid w:val="000F1567"/>
    <w:rsid w:val="000F40A3"/>
    <w:rsid w:val="000F4249"/>
    <w:rsid w:val="000F5F08"/>
    <w:rsid w:val="00100BA9"/>
    <w:rsid w:val="00107B5B"/>
    <w:rsid w:val="00110EB2"/>
    <w:rsid w:val="0012440B"/>
    <w:rsid w:val="00124A83"/>
    <w:rsid w:val="00145306"/>
    <w:rsid w:val="001664C5"/>
    <w:rsid w:val="0016650D"/>
    <w:rsid w:val="001666D8"/>
    <w:rsid w:val="00184196"/>
    <w:rsid w:val="0019497D"/>
    <w:rsid w:val="00195818"/>
    <w:rsid w:val="00197A6E"/>
    <w:rsid w:val="001A22D9"/>
    <w:rsid w:val="001A6503"/>
    <w:rsid w:val="001B0726"/>
    <w:rsid w:val="001B32B3"/>
    <w:rsid w:val="001B3F64"/>
    <w:rsid w:val="001B4C50"/>
    <w:rsid w:val="001B6978"/>
    <w:rsid w:val="001B7F7D"/>
    <w:rsid w:val="001C13A8"/>
    <w:rsid w:val="001C79B6"/>
    <w:rsid w:val="001D130A"/>
    <w:rsid w:val="001D4341"/>
    <w:rsid w:val="001D50A7"/>
    <w:rsid w:val="001E0EC6"/>
    <w:rsid w:val="001E5EA1"/>
    <w:rsid w:val="001F7AA8"/>
    <w:rsid w:val="00200F51"/>
    <w:rsid w:val="00201048"/>
    <w:rsid w:val="00202E1B"/>
    <w:rsid w:val="00204AAF"/>
    <w:rsid w:val="0021339F"/>
    <w:rsid w:val="00214D9C"/>
    <w:rsid w:val="00217E16"/>
    <w:rsid w:val="0022517E"/>
    <w:rsid w:val="0022799B"/>
    <w:rsid w:val="00245223"/>
    <w:rsid w:val="00261E00"/>
    <w:rsid w:val="0026757A"/>
    <w:rsid w:val="00267830"/>
    <w:rsid w:val="00275680"/>
    <w:rsid w:val="00277017"/>
    <w:rsid w:val="002850E6"/>
    <w:rsid w:val="002866EE"/>
    <w:rsid w:val="002A66F0"/>
    <w:rsid w:val="002B39BC"/>
    <w:rsid w:val="002B76EA"/>
    <w:rsid w:val="002C1324"/>
    <w:rsid w:val="002C79CB"/>
    <w:rsid w:val="002D2013"/>
    <w:rsid w:val="002D501E"/>
    <w:rsid w:val="002E493E"/>
    <w:rsid w:val="002F3CC4"/>
    <w:rsid w:val="002F4C86"/>
    <w:rsid w:val="00305D16"/>
    <w:rsid w:val="00313C9C"/>
    <w:rsid w:val="00323C59"/>
    <w:rsid w:val="003321B9"/>
    <w:rsid w:val="00336389"/>
    <w:rsid w:val="00345BED"/>
    <w:rsid w:val="003466CF"/>
    <w:rsid w:val="003508CC"/>
    <w:rsid w:val="00351ECE"/>
    <w:rsid w:val="003649BF"/>
    <w:rsid w:val="0037282B"/>
    <w:rsid w:val="0038791C"/>
    <w:rsid w:val="00390CEF"/>
    <w:rsid w:val="003A19CD"/>
    <w:rsid w:val="003A4D76"/>
    <w:rsid w:val="003A5140"/>
    <w:rsid w:val="003A7FD5"/>
    <w:rsid w:val="003B08A7"/>
    <w:rsid w:val="003B34A7"/>
    <w:rsid w:val="003B6936"/>
    <w:rsid w:val="003C03A1"/>
    <w:rsid w:val="003C122C"/>
    <w:rsid w:val="003C37CB"/>
    <w:rsid w:val="003C47DD"/>
    <w:rsid w:val="003D404F"/>
    <w:rsid w:val="003D520C"/>
    <w:rsid w:val="003E099C"/>
    <w:rsid w:val="003E7255"/>
    <w:rsid w:val="003F3DB6"/>
    <w:rsid w:val="003F6420"/>
    <w:rsid w:val="004010E4"/>
    <w:rsid w:val="00411D38"/>
    <w:rsid w:val="00417871"/>
    <w:rsid w:val="004329D5"/>
    <w:rsid w:val="0044750B"/>
    <w:rsid w:val="00466D77"/>
    <w:rsid w:val="00471C6D"/>
    <w:rsid w:val="00472CB8"/>
    <w:rsid w:val="00481843"/>
    <w:rsid w:val="004910FE"/>
    <w:rsid w:val="00497957"/>
    <w:rsid w:val="004A601D"/>
    <w:rsid w:val="004B29E0"/>
    <w:rsid w:val="004B3204"/>
    <w:rsid w:val="004C2E97"/>
    <w:rsid w:val="004E58F8"/>
    <w:rsid w:val="005024F5"/>
    <w:rsid w:val="00513C1E"/>
    <w:rsid w:val="0052329A"/>
    <w:rsid w:val="005263F5"/>
    <w:rsid w:val="00530B02"/>
    <w:rsid w:val="00531473"/>
    <w:rsid w:val="00540E06"/>
    <w:rsid w:val="00550F8A"/>
    <w:rsid w:val="005628A8"/>
    <w:rsid w:val="00572650"/>
    <w:rsid w:val="00587816"/>
    <w:rsid w:val="0059494C"/>
    <w:rsid w:val="005B0AE4"/>
    <w:rsid w:val="005B277B"/>
    <w:rsid w:val="005B2C8B"/>
    <w:rsid w:val="005B540E"/>
    <w:rsid w:val="005C5A37"/>
    <w:rsid w:val="005C6CD8"/>
    <w:rsid w:val="005C7B01"/>
    <w:rsid w:val="005D247A"/>
    <w:rsid w:val="005D3A3C"/>
    <w:rsid w:val="005D3A88"/>
    <w:rsid w:val="005F2DAB"/>
    <w:rsid w:val="006024AD"/>
    <w:rsid w:val="00603317"/>
    <w:rsid w:val="00603673"/>
    <w:rsid w:val="00605B2D"/>
    <w:rsid w:val="00607AE6"/>
    <w:rsid w:val="00612981"/>
    <w:rsid w:val="006130D0"/>
    <w:rsid w:val="006174C1"/>
    <w:rsid w:val="006252FC"/>
    <w:rsid w:val="00627FEC"/>
    <w:rsid w:val="00635E0C"/>
    <w:rsid w:val="00643626"/>
    <w:rsid w:val="00646AC5"/>
    <w:rsid w:val="00653D26"/>
    <w:rsid w:val="006549FA"/>
    <w:rsid w:val="00660A12"/>
    <w:rsid w:val="00664EE3"/>
    <w:rsid w:val="006664B0"/>
    <w:rsid w:val="00685DFC"/>
    <w:rsid w:val="00694ADD"/>
    <w:rsid w:val="00695EF2"/>
    <w:rsid w:val="00696855"/>
    <w:rsid w:val="00696C44"/>
    <w:rsid w:val="00697ABA"/>
    <w:rsid w:val="006B69AE"/>
    <w:rsid w:val="006B6E5A"/>
    <w:rsid w:val="006C0CF7"/>
    <w:rsid w:val="006C1598"/>
    <w:rsid w:val="006C56B7"/>
    <w:rsid w:val="006D45BC"/>
    <w:rsid w:val="006E21EF"/>
    <w:rsid w:val="006F10F9"/>
    <w:rsid w:val="006F42B2"/>
    <w:rsid w:val="007042E9"/>
    <w:rsid w:val="00705BEA"/>
    <w:rsid w:val="00707219"/>
    <w:rsid w:val="0071150E"/>
    <w:rsid w:val="00726596"/>
    <w:rsid w:val="007368A5"/>
    <w:rsid w:val="00755FEF"/>
    <w:rsid w:val="00762C9F"/>
    <w:rsid w:val="00771287"/>
    <w:rsid w:val="007764AA"/>
    <w:rsid w:val="00795525"/>
    <w:rsid w:val="007A1818"/>
    <w:rsid w:val="007A6B73"/>
    <w:rsid w:val="007B4D2C"/>
    <w:rsid w:val="007B5C42"/>
    <w:rsid w:val="007B76C9"/>
    <w:rsid w:val="007B7846"/>
    <w:rsid w:val="007C000B"/>
    <w:rsid w:val="007C6B37"/>
    <w:rsid w:val="007C789A"/>
    <w:rsid w:val="007F57FF"/>
    <w:rsid w:val="008220BC"/>
    <w:rsid w:val="008308E2"/>
    <w:rsid w:val="008404F2"/>
    <w:rsid w:val="00840D3E"/>
    <w:rsid w:val="00854365"/>
    <w:rsid w:val="00860761"/>
    <w:rsid w:val="00876561"/>
    <w:rsid w:val="0089449D"/>
    <w:rsid w:val="008A22B0"/>
    <w:rsid w:val="008B141E"/>
    <w:rsid w:val="008B1833"/>
    <w:rsid w:val="008B2379"/>
    <w:rsid w:val="008C53C0"/>
    <w:rsid w:val="008D7CBF"/>
    <w:rsid w:val="008E0603"/>
    <w:rsid w:val="008E339B"/>
    <w:rsid w:val="008E64FF"/>
    <w:rsid w:val="008F45E5"/>
    <w:rsid w:val="009068FD"/>
    <w:rsid w:val="00920D52"/>
    <w:rsid w:val="0093291B"/>
    <w:rsid w:val="0093464B"/>
    <w:rsid w:val="0094258E"/>
    <w:rsid w:val="009613F9"/>
    <w:rsid w:val="009839AA"/>
    <w:rsid w:val="009842BD"/>
    <w:rsid w:val="0099617A"/>
    <w:rsid w:val="009A6344"/>
    <w:rsid w:val="009B45E6"/>
    <w:rsid w:val="009B6167"/>
    <w:rsid w:val="009C1E0B"/>
    <w:rsid w:val="009C36D7"/>
    <w:rsid w:val="009C546C"/>
    <w:rsid w:val="009D7CA8"/>
    <w:rsid w:val="009D7EE2"/>
    <w:rsid w:val="009E0534"/>
    <w:rsid w:val="009F30EC"/>
    <w:rsid w:val="00A00A76"/>
    <w:rsid w:val="00A01CDB"/>
    <w:rsid w:val="00A124D6"/>
    <w:rsid w:val="00A20A91"/>
    <w:rsid w:val="00A231D8"/>
    <w:rsid w:val="00A24D0E"/>
    <w:rsid w:val="00A376C0"/>
    <w:rsid w:val="00A404E0"/>
    <w:rsid w:val="00A45157"/>
    <w:rsid w:val="00A54367"/>
    <w:rsid w:val="00A65B9F"/>
    <w:rsid w:val="00A7020E"/>
    <w:rsid w:val="00A734BD"/>
    <w:rsid w:val="00A83A4D"/>
    <w:rsid w:val="00A844A8"/>
    <w:rsid w:val="00A9082B"/>
    <w:rsid w:val="00A92164"/>
    <w:rsid w:val="00A92FDF"/>
    <w:rsid w:val="00A9376C"/>
    <w:rsid w:val="00AA598B"/>
    <w:rsid w:val="00AA5CA8"/>
    <w:rsid w:val="00AB6935"/>
    <w:rsid w:val="00AC32DB"/>
    <w:rsid w:val="00AC635C"/>
    <w:rsid w:val="00AC7963"/>
    <w:rsid w:val="00AC7F5B"/>
    <w:rsid w:val="00AD16F3"/>
    <w:rsid w:val="00AD2B0E"/>
    <w:rsid w:val="00AE3B89"/>
    <w:rsid w:val="00AE5A08"/>
    <w:rsid w:val="00B07074"/>
    <w:rsid w:val="00B140E8"/>
    <w:rsid w:val="00B17185"/>
    <w:rsid w:val="00B201AE"/>
    <w:rsid w:val="00B313FD"/>
    <w:rsid w:val="00B338B1"/>
    <w:rsid w:val="00B345B0"/>
    <w:rsid w:val="00B351A0"/>
    <w:rsid w:val="00B36B26"/>
    <w:rsid w:val="00B37EC6"/>
    <w:rsid w:val="00B47896"/>
    <w:rsid w:val="00B90980"/>
    <w:rsid w:val="00BA6E6C"/>
    <w:rsid w:val="00BB572E"/>
    <w:rsid w:val="00BB5BD1"/>
    <w:rsid w:val="00BD0AE5"/>
    <w:rsid w:val="00BD3130"/>
    <w:rsid w:val="00BD6BBC"/>
    <w:rsid w:val="00BE23EE"/>
    <w:rsid w:val="00BF025C"/>
    <w:rsid w:val="00BF58A6"/>
    <w:rsid w:val="00BF635E"/>
    <w:rsid w:val="00C23FF0"/>
    <w:rsid w:val="00C2436A"/>
    <w:rsid w:val="00C245AC"/>
    <w:rsid w:val="00C35F7F"/>
    <w:rsid w:val="00C40699"/>
    <w:rsid w:val="00C40F56"/>
    <w:rsid w:val="00C47629"/>
    <w:rsid w:val="00C53CB9"/>
    <w:rsid w:val="00C63399"/>
    <w:rsid w:val="00C70DC2"/>
    <w:rsid w:val="00C84497"/>
    <w:rsid w:val="00C911D6"/>
    <w:rsid w:val="00CA20F5"/>
    <w:rsid w:val="00CA5FAE"/>
    <w:rsid w:val="00CA6A31"/>
    <w:rsid w:val="00CB7401"/>
    <w:rsid w:val="00CC12B9"/>
    <w:rsid w:val="00CC29AA"/>
    <w:rsid w:val="00CC408E"/>
    <w:rsid w:val="00CD453D"/>
    <w:rsid w:val="00CD4BF2"/>
    <w:rsid w:val="00CE04B8"/>
    <w:rsid w:val="00CE1064"/>
    <w:rsid w:val="00CE2678"/>
    <w:rsid w:val="00CF5C08"/>
    <w:rsid w:val="00D026D5"/>
    <w:rsid w:val="00D03317"/>
    <w:rsid w:val="00D056EA"/>
    <w:rsid w:val="00D12D4F"/>
    <w:rsid w:val="00D16D25"/>
    <w:rsid w:val="00D32AE0"/>
    <w:rsid w:val="00D35E8B"/>
    <w:rsid w:val="00D4095F"/>
    <w:rsid w:val="00D44235"/>
    <w:rsid w:val="00D50C79"/>
    <w:rsid w:val="00D51E12"/>
    <w:rsid w:val="00D559BB"/>
    <w:rsid w:val="00D63FC0"/>
    <w:rsid w:val="00D648CB"/>
    <w:rsid w:val="00D67119"/>
    <w:rsid w:val="00D81C2D"/>
    <w:rsid w:val="00DA035E"/>
    <w:rsid w:val="00DA453B"/>
    <w:rsid w:val="00DA7848"/>
    <w:rsid w:val="00DB4738"/>
    <w:rsid w:val="00DC7383"/>
    <w:rsid w:val="00DD2FCA"/>
    <w:rsid w:val="00DE61B8"/>
    <w:rsid w:val="00DF20EC"/>
    <w:rsid w:val="00E03EDD"/>
    <w:rsid w:val="00E04742"/>
    <w:rsid w:val="00E17EC8"/>
    <w:rsid w:val="00E340B5"/>
    <w:rsid w:val="00E35879"/>
    <w:rsid w:val="00E35DFE"/>
    <w:rsid w:val="00E441FE"/>
    <w:rsid w:val="00E44A13"/>
    <w:rsid w:val="00E516EE"/>
    <w:rsid w:val="00E56F88"/>
    <w:rsid w:val="00E67EA7"/>
    <w:rsid w:val="00E752FD"/>
    <w:rsid w:val="00E871F0"/>
    <w:rsid w:val="00E91218"/>
    <w:rsid w:val="00E95F88"/>
    <w:rsid w:val="00EA07E9"/>
    <w:rsid w:val="00EA35FA"/>
    <w:rsid w:val="00EA4C6E"/>
    <w:rsid w:val="00EB3B7A"/>
    <w:rsid w:val="00EC01F2"/>
    <w:rsid w:val="00EC0ECB"/>
    <w:rsid w:val="00EC3CFE"/>
    <w:rsid w:val="00EC5975"/>
    <w:rsid w:val="00ED7F61"/>
    <w:rsid w:val="00EE6316"/>
    <w:rsid w:val="00EF0B50"/>
    <w:rsid w:val="00F00CF1"/>
    <w:rsid w:val="00F01C85"/>
    <w:rsid w:val="00F02C77"/>
    <w:rsid w:val="00F15804"/>
    <w:rsid w:val="00F20B68"/>
    <w:rsid w:val="00F27A2F"/>
    <w:rsid w:val="00F47509"/>
    <w:rsid w:val="00F512D6"/>
    <w:rsid w:val="00F51E68"/>
    <w:rsid w:val="00F5302B"/>
    <w:rsid w:val="00F6033F"/>
    <w:rsid w:val="00F63556"/>
    <w:rsid w:val="00F67A05"/>
    <w:rsid w:val="00F865B4"/>
    <w:rsid w:val="00FC6BCC"/>
    <w:rsid w:val="00FD444B"/>
    <w:rsid w:val="00FE03B0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80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473"/>
    <w:pPr>
      <w:spacing w:after="160" w:line="240" w:lineRule="atLeast"/>
    </w:pPr>
    <w:rPr>
      <w:rFonts w:ascii="Trebuchet MS" w:hAnsi="Trebuchet MS"/>
      <w:szCs w:val="22"/>
      <w:lang w:eastAsia="en-US"/>
    </w:rPr>
  </w:style>
  <w:style w:type="paragraph" w:styleId="Nadpis1">
    <w:name w:val="heading 1"/>
    <w:aliases w:val="Nadpis 1_uroveň 1"/>
    <w:basedOn w:val="Normln"/>
    <w:next w:val="Normln"/>
    <w:link w:val="Nadpis1Char"/>
    <w:uiPriority w:val="9"/>
    <w:qFormat/>
    <w:rsid w:val="00070C41"/>
    <w:pPr>
      <w:keepNext/>
      <w:keepLines/>
      <w:numPr>
        <w:numId w:val="1"/>
      </w:numPr>
      <w:spacing w:before="200" w:after="200"/>
      <w:ind w:left="431" w:hanging="431"/>
      <w:outlineLvl w:val="0"/>
    </w:pPr>
    <w:rPr>
      <w:rFonts w:eastAsia="Times New Roman"/>
      <w:color w:val="00436A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rsid w:val="00390CEF"/>
    <w:pPr>
      <w:keepNext/>
      <w:keepLines/>
      <w:numPr>
        <w:ilvl w:val="1"/>
        <w:numId w:val="38"/>
      </w:numPr>
      <w:spacing w:before="240" w:after="200" w:line="300" w:lineRule="atLeast"/>
      <w:outlineLvl w:val="1"/>
    </w:pPr>
    <w:rPr>
      <w:rFonts w:eastAsia="Times New Roman"/>
      <w:color w:val="00A5CB"/>
      <w:sz w:val="26"/>
      <w:szCs w:val="26"/>
    </w:rPr>
  </w:style>
  <w:style w:type="paragraph" w:styleId="Nadpis3">
    <w:name w:val="heading 3"/>
    <w:aliases w:val="Nadpis 3 - úroveň 3"/>
    <w:basedOn w:val="Normln"/>
    <w:next w:val="Normln"/>
    <w:link w:val="Nadpis3Char"/>
    <w:autoRedefine/>
    <w:uiPriority w:val="9"/>
    <w:unhideWhenUsed/>
    <w:rsid w:val="00627FEC"/>
    <w:pPr>
      <w:keepNext/>
      <w:keepLines/>
      <w:numPr>
        <w:ilvl w:val="2"/>
        <w:numId w:val="1"/>
      </w:numPr>
      <w:spacing w:before="240" w:after="200" w:line="300" w:lineRule="atLeast"/>
      <w:ind w:left="680" w:hanging="680"/>
      <w:outlineLvl w:val="2"/>
    </w:pPr>
    <w:rPr>
      <w:rFonts w:eastAsia="Times New Roman"/>
      <w:color w:val="00A5CC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9E053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E053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9E053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53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53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534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048"/>
  </w:style>
  <w:style w:type="paragraph" w:styleId="Zpat">
    <w:name w:val="footer"/>
    <w:basedOn w:val="Normln"/>
    <w:link w:val="ZpatChar"/>
    <w:uiPriority w:val="99"/>
    <w:unhideWhenUsed/>
    <w:rsid w:val="0020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048"/>
  </w:style>
  <w:style w:type="paragraph" w:styleId="Textbubliny">
    <w:name w:val="Balloon Text"/>
    <w:basedOn w:val="Normln"/>
    <w:link w:val="TextbublinyChar"/>
    <w:uiPriority w:val="99"/>
    <w:semiHidden/>
    <w:unhideWhenUsed/>
    <w:rsid w:val="00DE61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61B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Nadpis 1_uroveň 1 Char"/>
    <w:link w:val="Nadpis1"/>
    <w:uiPriority w:val="9"/>
    <w:rsid w:val="00070C41"/>
    <w:rPr>
      <w:rFonts w:ascii="Trebuchet MS" w:eastAsia="Times New Roman" w:hAnsi="Trebuchet MS"/>
      <w:color w:val="00436A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90CEF"/>
    <w:rPr>
      <w:rFonts w:ascii="Trebuchet MS" w:eastAsia="Times New Roman" w:hAnsi="Trebuchet MS"/>
      <w:color w:val="00A5CB"/>
      <w:sz w:val="26"/>
      <w:szCs w:val="26"/>
      <w:lang w:eastAsia="en-US"/>
    </w:rPr>
  </w:style>
  <w:style w:type="character" w:customStyle="1" w:styleId="Nadpis3Char">
    <w:name w:val="Nadpis 3 Char"/>
    <w:aliases w:val="Nadpis 3 - úroveň 3 Char"/>
    <w:link w:val="Nadpis3"/>
    <w:uiPriority w:val="9"/>
    <w:rsid w:val="00627FEC"/>
    <w:rPr>
      <w:rFonts w:ascii="Trebuchet MS" w:eastAsia="Times New Roman" w:hAnsi="Trebuchet MS"/>
      <w:color w:val="00A5CC"/>
      <w:sz w:val="22"/>
      <w:szCs w:val="24"/>
      <w:lang w:eastAsia="en-US"/>
    </w:rPr>
  </w:style>
  <w:style w:type="character" w:styleId="Zstupntext">
    <w:name w:val="Placeholder Text"/>
    <w:uiPriority w:val="99"/>
    <w:semiHidden/>
    <w:rsid w:val="00BD3130"/>
    <w:rPr>
      <w:color w:val="808080"/>
    </w:rPr>
  </w:style>
  <w:style w:type="table" w:styleId="Barevnmkazvraznn5">
    <w:name w:val="Colorful Grid Accent 5"/>
    <w:aliases w:val="tabulka_602,602_tabulka"/>
    <w:basedOn w:val="Normlntabulka"/>
    <w:uiPriority w:val="73"/>
    <w:rsid w:val="00AE5A08"/>
    <w:rPr>
      <w:rFonts w:ascii="Trebuchet MS" w:hAnsi="Trebuchet MS"/>
      <w:color w:val="FFFFFF"/>
    </w:rPr>
    <w:tblPr>
      <w:tblStyleRowBandSize w:val="2"/>
      <w:tblStyleColBandSize w:val="1"/>
      <w:tblBorders>
        <w:insideH w:val="single" w:sz="6" w:space="0" w:color="FFFFFF"/>
        <w:insideV w:val="single" w:sz="6" w:space="0" w:color="FFFFFF"/>
      </w:tblBorders>
    </w:tblPr>
    <w:tcPr>
      <w:shd w:val="clear" w:color="auto" w:fill="DAEEF3"/>
      <w:vAlign w:val="center"/>
    </w:tcPr>
    <w:tblStylePr w:type="firstRow">
      <w:rPr>
        <w:rFonts w:ascii="Trebuchet MS" w:hAnsi="Trebuchet MS"/>
        <w:b w:val="0"/>
        <w:bCs/>
        <w:color w:val="FFFFFF"/>
        <w:sz w:val="26"/>
      </w:rPr>
      <w:tblPr/>
      <w:tcPr>
        <w:shd w:val="clear" w:color="auto" w:fill="4BACC6"/>
      </w:tcPr>
    </w:tblStylePr>
    <w:tblStylePr w:type="lastRow">
      <w:pPr>
        <w:jc w:val="left"/>
      </w:pPr>
      <w:rPr>
        <w:rFonts w:ascii="Trebuchet MS" w:hAnsi="Trebuchet MS"/>
        <w:b/>
        <w:bCs/>
        <w:color w:val="808080"/>
        <w:sz w:val="20"/>
      </w:rPr>
    </w:tblStylePr>
    <w:tblStylePr w:type="firstCol">
      <w:pPr>
        <w:jc w:val="left"/>
      </w:pPr>
      <w:rPr>
        <w:rFonts w:ascii="Trebuchet MS" w:hAnsi="Trebuchet MS"/>
        <w:color w:val="215868"/>
        <w:sz w:val="20"/>
      </w:rPr>
    </w:tblStylePr>
    <w:tblStylePr w:type="lastCol">
      <w:pPr>
        <w:jc w:val="left"/>
      </w:pPr>
      <w:rPr>
        <w:rFonts w:ascii="Trebuchet MS" w:hAnsi="Trebuchet MS"/>
        <w:color w:val="595959"/>
        <w:sz w:val="18"/>
      </w:rPr>
    </w:tblStylePr>
    <w:tblStylePr w:type="band1Horz">
      <w:rPr>
        <w:rFonts w:ascii="Trebuchet MS" w:hAnsi="Trebuchet MS"/>
        <w:color w:val="595959"/>
        <w:sz w:val="18"/>
      </w:rPr>
      <w:tblPr/>
      <w:tcPr>
        <w:shd w:val="clear" w:color="auto" w:fill="DAEEF3"/>
      </w:tcPr>
    </w:tblStylePr>
    <w:tblStylePr w:type="band2Horz">
      <w:pPr>
        <w:jc w:val="left"/>
      </w:pPr>
      <w:rPr>
        <w:rFonts w:ascii="Trebuchet MS" w:hAnsi="Trebuchet MS"/>
        <w:color w:val="595959"/>
        <w:sz w:val="18"/>
      </w:rPr>
      <w:tblPr/>
      <w:tcPr>
        <w:shd w:val="clear" w:color="auto" w:fill="DAEEF3"/>
      </w:tcPr>
    </w:tblStylePr>
  </w:style>
  <w:style w:type="paragraph" w:styleId="Odstavecseseznamem">
    <w:name w:val="List Paragraph"/>
    <w:basedOn w:val="Normln"/>
    <w:link w:val="OdstavecseseznamemChar"/>
    <w:uiPriority w:val="34"/>
    <w:rsid w:val="00BE23EE"/>
    <w:pPr>
      <w:ind w:left="708"/>
    </w:pPr>
    <w:rPr>
      <w:sz w:val="18"/>
    </w:rPr>
  </w:style>
  <w:style w:type="paragraph" w:customStyle="1" w:styleId="Nadpis1bez">
    <w:name w:val="Nadpis 1_bez"/>
    <w:basedOn w:val="Normln"/>
    <w:next w:val="Normln"/>
    <w:link w:val="Nadpis1bezChar"/>
    <w:autoRedefine/>
    <w:qFormat/>
    <w:rsid w:val="00AC7F5B"/>
    <w:pPr>
      <w:spacing w:before="240" w:after="120" w:line="240" w:lineRule="auto"/>
      <w:outlineLvl w:val="0"/>
    </w:pPr>
    <w:rPr>
      <w:color w:val="00436A"/>
      <w:sz w:val="28"/>
    </w:rPr>
  </w:style>
  <w:style w:type="paragraph" w:customStyle="1" w:styleId="Nadpis2rove2">
    <w:name w:val="Nadpis 2_úroveň 2"/>
    <w:basedOn w:val="Normln"/>
    <w:next w:val="Normln"/>
    <w:link w:val="Nadpis2rove2Char"/>
    <w:autoRedefine/>
    <w:qFormat/>
    <w:rsid w:val="00070C41"/>
    <w:pPr>
      <w:spacing w:before="360" w:line="300" w:lineRule="atLeast"/>
      <w:ind w:left="680" w:hanging="680"/>
      <w:outlineLvl w:val="1"/>
    </w:pPr>
    <w:rPr>
      <w:color w:val="00A5CC"/>
      <w:sz w:val="26"/>
    </w:rPr>
  </w:style>
  <w:style w:type="character" w:customStyle="1" w:styleId="OdstavecseseznamemChar">
    <w:name w:val="Odstavec se seznamem Char"/>
    <w:link w:val="Odstavecseseznamem"/>
    <w:uiPriority w:val="34"/>
    <w:rsid w:val="00BE23EE"/>
    <w:rPr>
      <w:rFonts w:ascii="Trebuchet MS" w:hAnsi="Trebuchet MS"/>
      <w:sz w:val="18"/>
      <w:szCs w:val="22"/>
      <w:lang w:eastAsia="en-US"/>
    </w:rPr>
  </w:style>
  <w:style w:type="character" w:customStyle="1" w:styleId="Nadpis1bezChar">
    <w:name w:val="Nadpis 1_bez Char"/>
    <w:link w:val="Nadpis1bez"/>
    <w:rsid w:val="00AC7F5B"/>
    <w:rPr>
      <w:rFonts w:ascii="Trebuchet MS" w:hAnsi="Trebuchet MS"/>
      <w:color w:val="00436A"/>
      <w:sz w:val="2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9E05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rove2Char">
    <w:name w:val="Nadpis 2_úroveň 2 Char"/>
    <w:link w:val="Nadpis2rove2"/>
    <w:rsid w:val="00070C41"/>
    <w:rPr>
      <w:rFonts w:ascii="Trebuchet MS" w:hAnsi="Trebuchet MS"/>
      <w:color w:val="00A5CC"/>
      <w:sz w:val="26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9E05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9E053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9E053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9E053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9E0534"/>
    <w:rPr>
      <w:rFonts w:ascii="Calibri Light" w:eastAsia="Times New Roman" w:hAnsi="Calibri Light" w:cs="Times New Roman"/>
      <w:sz w:val="22"/>
      <w:szCs w:val="22"/>
      <w:lang w:eastAsia="en-US"/>
    </w:rPr>
  </w:style>
  <w:style w:type="paragraph" w:customStyle="1" w:styleId="Nadpis3bez">
    <w:name w:val="Nadpis 3_bez"/>
    <w:basedOn w:val="Normln"/>
    <w:next w:val="Normln"/>
    <w:link w:val="Nadpis3bezChar"/>
    <w:qFormat/>
    <w:rsid w:val="00070C41"/>
    <w:rPr>
      <w:rFonts w:eastAsia="Times New Roman"/>
      <w:color w:val="00A5CC"/>
      <w:sz w:val="22"/>
    </w:rPr>
  </w:style>
  <w:style w:type="paragraph" w:customStyle="1" w:styleId="Normlned">
    <w:name w:val="Normální_šedý"/>
    <w:basedOn w:val="Normln"/>
    <w:link w:val="NormlnedChar"/>
    <w:qFormat/>
    <w:rsid w:val="00530B02"/>
    <w:rPr>
      <w:color w:val="67686B"/>
    </w:rPr>
  </w:style>
  <w:style w:type="character" w:customStyle="1" w:styleId="Nadpis3bezChar">
    <w:name w:val="Nadpis 3_bez Char"/>
    <w:link w:val="Nadpis3bez"/>
    <w:rsid w:val="00070C41"/>
    <w:rPr>
      <w:rFonts w:ascii="Trebuchet MS" w:eastAsia="Times New Roman" w:hAnsi="Trebuchet MS"/>
      <w:color w:val="00A5CC"/>
      <w:sz w:val="22"/>
      <w:szCs w:val="22"/>
      <w:lang w:eastAsia="en-US"/>
    </w:rPr>
  </w:style>
  <w:style w:type="paragraph" w:customStyle="1" w:styleId="Normlnmodr">
    <w:name w:val="Normální_modrý"/>
    <w:basedOn w:val="Normlned"/>
    <w:link w:val="NormlnmodrChar"/>
    <w:qFormat/>
    <w:rsid w:val="003B34A7"/>
    <w:rPr>
      <w:color w:val="00A5CC"/>
    </w:rPr>
  </w:style>
  <w:style w:type="character" w:customStyle="1" w:styleId="NormlnedChar">
    <w:name w:val="Normální_šedý Char"/>
    <w:link w:val="Normlned"/>
    <w:rsid w:val="00530B02"/>
    <w:rPr>
      <w:rFonts w:ascii="Trebuchet MS" w:hAnsi="Trebuchet MS"/>
      <w:color w:val="67686B"/>
      <w:szCs w:val="22"/>
      <w:lang w:eastAsia="en-US"/>
    </w:rPr>
  </w:style>
  <w:style w:type="paragraph" w:customStyle="1" w:styleId="kurzva">
    <w:name w:val="kurzíva"/>
    <w:basedOn w:val="Normln"/>
    <w:link w:val="kurzvaChar"/>
    <w:qFormat/>
    <w:rsid w:val="00530B02"/>
    <w:rPr>
      <w:i/>
    </w:rPr>
  </w:style>
  <w:style w:type="character" w:customStyle="1" w:styleId="NormlnmodrChar">
    <w:name w:val="Normální_modrý Char"/>
    <w:link w:val="Normlnmodr"/>
    <w:rsid w:val="003B34A7"/>
    <w:rPr>
      <w:rFonts w:ascii="Trebuchet MS" w:hAnsi="Trebuchet MS"/>
      <w:color w:val="00A5CC"/>
      <w:szCs w:val="22"/>
      <w:lang w:eastAsia="en-US"/>
    </w:rPr>
  </w:style>
  <w:style w:type="paragraph" w:customStyle="1" w:styleId="Kurzvaed">
    <w:name w:val="Kurzíva_šedá"/>
    <w:basedOn w:val="Normlned"/>
    <w:link w:val="KurzvaedChar"/>
    <w:qFormat/>
    <w:rsid w:val="00530B02"/>
    <w:rPr>
      <w:i/>
    </w:rPr>
  </w:style>
  <w:style w:type="character" w:customStyle="1" w:styleId="kurzvaChar">
    <w:name w:val="kurzíva Char"/>
    <w:link w:val="kurzva"/>
    <w:rsid w:val="00530B02"/>
    <w:rPr>
      <w:rFonts w:ascii="Trebuchet MS" w:hAnsi="Trebuchet MS"/>
      <w:i/>
      <w:szCs w:val="22"/>
      <w:lang w:eastAsia="en-US"/>
    </w:rPr>
  </w:style>
  <w:style w:type="paragraph" w:customStyle="1" w:styleId="Kurzvamodr">
    <w:name w:val="Kurzíva_modrá"/>
    <w:basedOn w:val="Normlnmodr"/>
    <w:link w:val="KurzvamodrChar"/>
    <w:qFormat/>
    <w:rsid w:val="003B34A7"/>
    <w:rPr>
      <w:i/>
    </w:rPr>
  </w:style>
  <w:style w:type="character" w:customStyle="1" w:styleId="KurzvaedChar">
    <w:name w:val="Kurzíva_šedá Char"/>
    <w:link w:val="Kurzvaed"/>
    <w:rsid w:val="00530B02"/>
    <w:rPr>
      <w:rFonts w:ascii="Trebuchet MS" w:hAnsi="Trebuchet MS"/>
      <w:i/>
      <w:color w:val="67686B"/>
      <w:szCs w:val="22"/>
      <w:lang w:eastAsia="en-US"/>
    </w:rPr>
  </w:style>
  <w:style w:type="table" w:styleId="Mkatabulky">
    <w:name w:val="Table Grid"/>
    <w:basedOn w:val="Normlntabulka"/>
    <w:uiPriority w:val="39"/>
    <w:rsid w:val="001E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modrChar">
    <w:name w:val="Kurzíva_modrá Char"/>
    <w:link w:val="Kurzvamodr"/>
    <w:rsid w:val="003B34A7"/>
    <w:rPr>
      <w:rFonts w:ascii="Trebuchet MS" w:hAnsi="Trebuchet MS"/>
      <w:i/>
      <w:color w:val="00A5CC"/>
      <w:szCs w:val="22"/>
      <w:lang w:eastAsia="en-US"/>
    </w:rPr>
  </w:style>
  <w:style w:type="paragraph" w:customStyle="1" w:styleId="Seznam1">
    <w:name w:val="Seznam1"/>
    <w:basedOn w:val="Normln"/>
    <w:link w:val="Seznam1Char"/>
    <w:qFormat/>
    <w:rsid w:val="007042E9"/>
    <w:pPr>
      <w:numPr>
        <w:numId w:val="3"/>
      </w:numPr>
      <w:spacing w:after="120"/>
      <w:ind w:left="0" w:firstLine="0"/>
    </w:pPr>
  </w:style>
  <w:style w:type="paragraph" w:customStyle="1" w:styleId="Seznam1tm">
    <w:name w:val="Seznam1_tm"/>
    <w:basedOn w:val="Normln"/>
    <w:next w:val="Normln"/>
    <w:link w:val="Seznam1tmChar"/>
    <w:rsid w:val="00531473"/>
    <w:pPr>
      <w:numPr>
        <w:numId w:val="4"/>
      </w:numPr>
      <w:ind w:left="714" w:hanging="357"/>
    </w:pPr>
  </w:style>
  <w:style w:type="character" w:customStyle="1" w:styleId="Seznam1Char">
    <w:name w:val="Seznam1 Char"/>
    <w:link w:val="Seznam1"/>
    <w:rsid w:val="007042E9"/>
    <w:rPr>
      <w:rFonts w:ascii="Trebuchet MS" w:hAnsi="Trebuchet MS"/>
      <w:szCs w:val="22"/>
      <w:lang w:eastAsia="en-US"/>
    </w:rPr>
  </w:style>
  <w:style w:type="paragraph" w:customStyle="1" w:styleId="texttabulka">
    <w:name w:val="text tabulka"/>
    <w:basedOn w:val="Normln"/>
    <w:link w:val="texttabulkaChar"/>
    <w:qFormat/>
    <w:rsid w:val="00771287"/>
    <w:pPr>
      <w:spacing w:after="0"/>
    </w:pPr>
  </w:style>
  <w:style w:type="character" w:customStyle="1" w:styleId="Seznam1tmChar">
    <w:name w:val="Seznam1_tm Char"/>
    <w:basedOn w:val="Seznam1Char"/>
    <w:link w:val="Seznam1tm"/>
    <w:rsid w:val="00531473"/>
    <w:rPr>
      <w:rFonts w:ascii="Trebuchet MS" w:hAnsi="Trebuchet MS"/>
      <w:szCs w:val="22"/>
      <w:lang w:eastAsia="en-US"/>
    </w:rPr>
  </w:style>
  <w:style w:type="character" w:customStyle="1" w:styleId="texttabulkaChar">
    <w:name w:val="text tabulka Char"/>
    <w:link w:val="texttabulka"/>
    <w:rsid w:val="00771287"/>
    <w:rPr>
      <w:rFonts w:ascii="Trebuchet MS" w:hAnsi="Trebuchet MS"/>
      <w:szCs w:val="22"/>
      <w:lang w:eastAsia="en-US"/>
    </w:rPr>
  </w:style>
  <w:style w:type="paragraph" w:customStyle="1" w:styleId="Nadpis1urove1">
    <w:name w:val="Nadpis1_uroveň1"/>
    <w:basedOn w:val="Nadpis1"/>
    <w:link w:val="Nadpis1urove1Char"/>
    <w:rsid w:val="00417871"/>
    <w:pPr>
      <w:numPr>
        <w:numId w:val="5"/>
      </w:numPr>
      <w:spacing w:before="240" w:after="120" w:line="240" w:lineRule="auto"/>
    </w:pPr>
  </w:style>
  <w:style w:type="paragraph" w:customStyle="1" w:styleId="Seznam12urove">
    <w:name w:val="Seznam1_2uroveň"/>
    <w:basedOn w:val="Seznam1"/>
    <w:link w:val="Seznam12uroveChar"/>
    <w:autoRedefine/>
    <w:rsid w:val="00AC7F5B"/>
    <w:pPr>
      <w:numPr>
        <w:numId w:val="6"/>
      </w:numPr>
      <w:ind w:left="1094" w:hanging="357"/>
    </w:pPr>
  </w:style>
  <w:style w:type="character" w:customStyle="1" w:styleId="Nadpis1urove1Char">
    <w:name w:val="Nadpis1_uroveň1 Char"/>
    <w:basedOn w:val="Nadpis1Char"/>
    <w:link w:val="Nadpis1urove1"/>
    <w:rsid w:val="00417871"/>
    <w:rPr>
      <w:rFonts w:ascii="Trebuchet MS" w:eastAsia="Times New Roman" w:hAnsi="Trebuchet MS"/>
      <w:color w:val="00436A"/>
      <w:sz w:val="28"/>
      <w:szCs w:val="32"/>
      <w:lang w:eastAsia="en-US"/>
    </w:rPr>
  </w:style>
  <w:style w:type="paragraph" w:customStyle="1" w:styleId="Seznam13rove">
    <w:name w:val="Seznam1_3úroveň"/>
    <w:basedOn w:val="Seznam12urove"/>
    <w:link w:val="Seznam13roveChar"/>
    <w:rsid w:val="00AC7F5B"/>
    <w:pPr>
      <w:numPr>
        <w:numId w:val="7"/>
      </w:numPr>
    </w:pPr>
  </w:style>
  <w:style w:type="character" w:customStyle="1" w:styleId="Seznam12uroveChar">
    <w:name w:val="Seznam1_2uroveň Char"/>
    <w:basedOn w:val="Seznam1Char"/>
    <w:link w:val="Seznam12urove"/>
    <w:rsid w:val="00AC7F5B"/>
    <w:rPr>
      <w:rFonts w:ascii="Trebuchet MS" w:hAnsi="Trebuchet MS"/>
      <w:szCs w:val="22"/>
      <w:lang w:eastAsia="en-US"/>
    </w:rPr>
  </w:style>
  <w:style w:type="paragraph" w:customStyle="1" w:styleId="Nadpis4urove4">
    <w:name w:val="Nadpis4_uroveň4"/>
    <w:basedOn w:val="Nadpis4"/>
    <w:link w:val="Nadpis4urove4Char"/>
    <w:rsid w:val="00CD4BF2"/>
    <w:pPr>
      <w:spacing w:after="120" w:line="240" w:lineRule="auto"/>
      <w:ind w:left="340" w:firstLine="0"/>
    </w:pPr>
    <w:rPr>
      <w:rFonts w:ascii="Trebuchet MS" w:hAnsi="Trebuchet MS"/>
      <w:b w:val="0"/>
      <w:color w:val="00A5CC" w:themeColor="accent4"/>
      <w:sz w:val="22"/>
    </w:rPr>
  </w:style>
  <w:style w:type="character" w:customStyle="1" w:styleId="Seznam13roveChar">
    <w:name w:val="Seznam1_3úroveň Char"/>
    <w:basedOn w:val="Seznam12uroveChar"/>
    <w:link w:val="Seznam13rove"/>
    <w:rsid w:val="00AC7F5B"/>
    <w:rPr>
      <w:rFonts w:ascii="Trebuchet MS" w:hAnsi="Trebuchet MS"/>
      <w:szCs w:val="22"/>
      <w:lang w:eastAsia="en-US"/>
    </w:rPr>
  </w:style>
  <w:style w:type="paragraph" w:customStyle="1" w:styleId="aaaa">
    <w:name w:val="aaaa"/>
    <w:basedOn w:val="Seznam1"/>
    <w:link w:val="aaaaChar"/>
    <w:rsid w:val="00840D3E"/>
    <w:pPr>
      <w:ind w:left="717" w:hanging="360"/>
    </w:pPr>
  </w:style>
  <w:style w:type="character" w:customStyle="1" w:styleId="Nadpis4urove4Char">
    <w:name w:val="Nadpis4_uroveň4 Char"/>
    <w:basedOn w:val="Nadpis3Char"/>
    <w:link w:val="Nadpis4urove4"/>
    <w:rsid w:val="00CD4BF2"/>
    <w:rPr>
      <w:rFonts w:ascii="Trebuchet MS" w:eastAsia="Times New Roman" w:hAnsi="Trebuchet MS"/>
      <w:bCs/>
      <w:color w:val="00A5CC" w:themeColor="accent4"/>
      <w:sz w:val="22"/>
      <w:szCs w:val="28"/>
      <w:lang w:eastAsia="en-US"/>
    </w:rPr>
  </w:style>
  <w:style w:type="numbering" w:customStyle="1" w:styleId="Styl1">
    <w:name w:val="Styl1"/>
    <w:uiPriority w:val="99"/>
    <w:rsid w:val="007042E9"/>
    <w:pPr>
      <w:numPr>
        <w:numId w:val="12"/>
      </w:numPr>
    </w:pPr>
  </w:style>
  <w:style w:type="character" w:customStyle="1" w:styleId="aaaaChar">
    <w:name w:val="aaaa Char"/>
    <w:basedOn w:val="Seznam1Char"/>
    <w:link w:val="aaaa"/>
    <w:rsid w:val="00840D3E"/>
    <w:rPr>
      <w:rFonts w:ascii="Trebuchet MS" w:hAnsi="Trebuchet MS"/>
      <w:szCs w:val="22"/>
      <w:lang w:eastAsia="en-US"/>
    </w:rPr>
  </w:style>
  <w:style w:type="numbering" w:customStyle="1" w:styleId="Styl2">
    <w:name w:val="Styl2"/>
    <w:uiPriority w:val="99"/>
    <w:rsid w:val="00B313FD"/>
    <w:pPr>
      <w:numPr>
        <w:numId w:val="20"/>
      </w:numPr>
    </w:pPr>
  </w:style>
  <w:style w:type="character" w:styleId="Hypertextovodkaz">
    <w:name w:val="Hyperlink"/>
    <w:basedOn w:val="Standardnpsmoodstavce"/>
    <w:uiPriority w:val="99"/>
    <w:unhideWhenUsed/>
    <w:rsid w:val="00C63399"/>
    <w:rPr>
      <w:color w:val="4D4D4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CA20F5"/>
    <w:rPr>
      <w:color w:val="4D4D4F" w:themeColor="hyperlink"/>
      <w:u w:val="single"/>
    </w:rPr>
  </w:style>
  <w:style w:type="paragraph" w:customStyle="1" w:styleId="Zkladntext1">
    <w:name w:val="Základní text1"/>
    <w:basedOn w:val="Normln"/>
    <w:qFormat/>
    <w:rsid w:val="00CA20F5"/>
    <w:pPr>
      <w:suppressAutoHyphens/>
      <w:spacing w:after="120" w:line="276" w:lineRule="auto"/>
    </w:pPr>
    <w:rPr>
      <w:rFonts w:ascii="Calibri" w:hAnsi="Calibri" w:cs="Calibri"/>
      <w:color w:val="00000A"/>
      <w:sz w:val="22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28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4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40E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40E8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0E8"/>
    <w:rPr>
      <w:rFonts w:ascii="Trebuchet MS" w:hAnsi="Trebuchet MS"/>
      <w:b/>
      <w:bCs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258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95E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D7F61"/>
    <w:rPr>
      <w:rFonts w:ascii="Trebuchet MS" w:hAnsi="Trebuchet MS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9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6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02.cz/formapps-server/" TargetMode="External"/><Relationship Id="rId13" Type="http://schemas.openxmlformats.org/officeDocument/2006/relationships/hyperlink" Target="http://www.linkedin.com/company/software602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602.cz/portfolio/paperless-archivac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602.cz/formapps-serv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.potucek@taktiq.com" TargetMode="External"/><Relationship Id="rId10" Type="http://schemas.openxmlformats.org/officeDocument/2006/relationships/hyperlink" Target="https://www.602.cz/signe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602.cz/portfolio/eidas-platforma-secusign/" TargetMode="External"/><Relationship Id="rId14" Type="http://schemas.openxmlformats.org/officeDocument/2006/relationships/hyperlink" Target="mailto:zdobinsky@602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02_HlPapir_201611%20(5).dotx" TargetMode="External"/></Relationships>
</file>

<file path=word/theme/theme1.xml><?xml version="1.0" encoding="utf-8"?>
<a:theme xmlns:a="http://schemas.openxmlformats.org/drawingml/2006/main" name="Motiv sady Office">
  <a:themeElements>
    <a:clrScheme name="602_PALETA BARE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36A"/>
      </a:accent1>
      <a:accent2>
        <a:srgbClr val="0075B2"/>
      </a:accent2>
      <a:accent3>
        <a:srgbClr val="FFC000"/>
      </a:accent3>
      <a:accent4>
        <a:srgbClr val="00A5CC"/>
      </a:accent4>
      <a:accent5>
        <a:srgbClr val="0075B2"/>
      </a:accent5>
      <a:accent6>
        <a:srgbClr val="005683"/>
      </a:accent6>
      <a:hlink>
        <a:srgbClr val="4D4D4F"/>
      </a:hlink>
      <a:folHlink>
        <a:srgbClr val="7F7F7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24AC-13C7-4517-A01C-7E449528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602_HlPapir_201611 (5)</Template>
  <TotalTime>0</TotalTime>
  <Pages>2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2021-03-08T08:41:00Z</dcterms:created>
  <dcterms:modified xsi:type="dcterms:W3CDTF">2021-03-08T08:41:00Z</dcterms:modified>
</cp:coreProperties>
</file>